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4788" w14:textId="77777777" w:rsidR="005300D8" w:rsidRPr="002D7262" w:rsidRDefault="005300D8" w:rsidP="005300D8">
      <w:pPr>
        <w:pStyle w:val="1"/>
        <w:spacing w:before="0" w:beforeAutospacing="0" w:after="150" w:afterAutospacing="0"/>
        <w:jc w:val="center"/>
        <w:rPr>
          <w:color w:val="6E0000"/>
          <w:sz w:val="36"/>
          <w:szCs w:val="36"/>
        </w:rPr>
      </w:pPr>
      <w:r w:rsidRPr="002D7262">
        <w:rPr>
          <w:color w:val="6E0000"/>
          <w:sz w:val="36"/>
          <w:szCs w:val="36"/>
        </w:rPr>
        <w:t>Материально-техническое обеспечение и оснащенность образовательного процесса</w:t>
      </w:r>
    </w:p>
    <w:p w14:paraId="6F5AF109" w14:textId="77777777" w:rsidR="005300D8" w:rsidRPr="002D7262" w:rsidRDefault="005300D8" w:rsidP="007D41AB">
      <w:pPr>
        <w:spacing w:after="150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ru-RU" w:eastAsia="ru-RU"/>
        </w:rPr>
      </w:pPr>
    </w:p>
    <w:p w14:paraId="72697B7E" w14:textId="77777777" w:rsidR="005300D8" w:rsidRPr="002D7262" w:rsidRDefault="005300D8" w:rsidP="007D41AB">
      <w:pPr>
        <w:spacing w:after="150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ru-RU" w:eastAsia="ru-RU"/>
        </w:rPr>
      </w:pPr>
    </w:p>
    <w:p w14:paraId="167D8892" w14:textId="0EDDEA12" w:rsidR="007D41AB" w:rsidRPr="007D41AB" w:rsidRDefault="007D41AB" w:rsidP="007D41AB">
      <w:pPr>
        <w:spacing w:after="150"/>
        <w:jc w:val="center"/>
        <w:outlineLvl w:val="1"/>
        <w:rPr>
          <w:rFonts w:ascii="Times New Roman" w:eastAsia="Times New Roman" w:hAnsi="Times New Roman" w:cs="Times New Roman"/>
          <w:b/>
          <w:bCs/>
          <w:color w:val="AA5835"/>
          <w:sz w:val="30"/>
          <w:szCs w:val="30"/>
          <w:lang w:val="ru-RU" w:eastAsia="ru-RU"/>
        </w:rPr>
      </w:pPr>
      <w:r w:rsidRPr="007D41AB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ru-RU" w:eastAsia="ru-RU"/>
        </w:rPr>
        <w:t>Сведения об оборудованных учебных кабинетах и объектах для проведения практических занятий</w:t>
      </w:r>
    </w:p>
    <w:p w14:paraId="0B319FC9" w14:textId="77777777" w:rsidR="007D41AB" w:rsidRPr="002D7262" w:rsidRDefault="007D41AB" w:rsidP="007D41AB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</w:p>
    <w:p w14:paraId="3CE7E76A" w14:textId="188D98F5" w:rsidR="007D41AB" w:rsidRPr="002D7262" w:rsidRDefault="007D41AB" w:rsidP="007D41AB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2D7262">
        <w:rPr>
          <w:color w:val="222222"/>
        </w:rPr>
        <w:t xml:space="preserve">В образовательной организации  созданы все необходимы условия для обучения, воспитания и развития обучающихся. </w:t>
      </w:r>
    </w:p>
    <w:p w14:paraId="27A5A3E7" w14:textId="77777777" w:rsidR="007D41AB" w:rsidRPr="002D7262" w:rsidRDefault="007D41AB" w:rsidP="007D41AB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2D7262">
        <w:rPr>
          <w:color w:val="222222"/>
        </w:rPr>
        <w:t>В школе существует кабинетная система. Все кабинеты для учебных занятий полностью оборудованы специализированной школьной мебелью и современным оборудованием. Помещения и оборудование школы соответствуют санитарно-эпидемиологическим правилам и нормам, требованиям охраны труда. Здание школы оснащено автоматической системой пожарной безопасности, системой контроля доступа, наружного видеонаблюдения</w:t>
      </w:r>
    </w:p>
    <w:p w14:paraId="799D7139" w14:textId="2E330081" w:rsidR="00CB7D39" w:rsidRPr="00AB2D2A" w:rsidRDefault="00CB7D39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8"/>
        <w:gridCol w:w="3242"/>
      </w:tblGrid>
      <w:tr w:rsidR="00EE179D" w:rsidRPr="002D7262" w14:paraId="7C404C7B" w14:textId="77777777" w:rsidTr="00F93A14">
        <w:tc>
          <w:tcPr>
            <w:tcW w:w="60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1660D" w14:textId="386DDB48" w:rsidR="00EE179D" w:rsidRPr="002D7262" w:rsidRDefault="00EE179D" w:rsidP="00EE179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D7262">
              <w:rPr>
                <w:rFonts w:ascii="Times New Roman" w:hAnsi="Times New Roman" w:cs="Times New Roman"/>
                <w:color w:val="000000"/>
              </w:rPr>
              <w:t>Кабинет</w:t>
            </w:r>
            <w:proofErr w:type="spellEnd"/>
            <w:r w:rsidR="00F93A1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D7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000000"/>
              </w:rPr>
              <w:t>начальных</w:t>
            </w:r>
            <w:proofErr w:type="spellEnd"/>
            <w:proofErr w:type="gramEnd"/>
            <w:r w:rsidRPr="002D7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000000"/>
              </w:rPr>
              <w:t>классов</w:t>
            </w:r>
            <w:proofErr w:type="spellEnd"/>
            <w:r w:rsidRPr="002D72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3A14">
              <w:rPr>
                <w:rFonts w:ascii="Times New Roman" w:hAnsi="Times New Roman" w:cs="Times New Roman"/>
                <w:color w:val="000000"/>
                <w:lang w:val="ru-RU"/>
              </w:rPr>
              <w:t>№№ 1, 2, 3, 6, 7, 14, 15</w:t>
            </w:r>
          </w:p>
          <w:p w14:paraId="4D34CF79" w14:textId="77777777" w:rsidR="00EE179D" w:rsidRPr="002D7262" w:rsidRDefault="00EE179D" w:rsidP="00EE179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000000"/>
              </w:rPr>
              <w:t>кабинет</w:t>
            </w:r>
            <w:proofErr w:type="spellEnd"/>
            <w:r w:rsidRPr="002D7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000000"/>
              </w:rPr>
              <w:t>музыки</w:t>
            </w:r>
            <w:proofErr w:type="spellEnd"/>
          </w:p>
          <w:p w14:paraId="7E082B1F" w14:textId="2CDBF7DF" w:rsidR="00EE179D" w:rsidRPr="002D7262" w:rsidRDefault="00EE179D" w:rsidP="00EE179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000000"/>
              </w:rPr>
              <w:t>кабинет</w:t>
            </w:r>
            <w:proofErr w:type="spellEnd"/>
            <w:r w:rsidRPr="002D7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000000"/>
              </w:rPr>
              <w:t>изобразительного</w:t>
            </w:r>
            <w:proofErr w:type="spellEnd"/>
            <w:r w:rsidRPr="002D7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000000"/>
              </w:rPr>
              <w:t>искусства</w:t>
            </w:r>
            <w:proofErr w:type="spellEnd"/>
          </w:p>
          <w:p w14:paraId="1A6B401F" w14:textId="0DD3D27F" w:rsidR="00EE179D" w:rsidRPr="007974B4" w:rsidRDefault="00EE179D" w:rsidP="00EE179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000000"/>
              </w:rPr>
              <w:t>кабинет</w:t>
            </w:r>
            <w:proofErr w:type="spellEnd"/>
            <w:r w:rsidRPr="002D726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000000"/>
              </w:rPr>
              <w:t>технологии</w:t>
            </w:r>
            <w:proofErr w:type="spellEnd"/>
            <w:r w:rsidRPr="002D72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3A14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proofErr w:type="spellStart"/>
            <w:r w:rsidR="00F93A14">
              <w:rPr>
                <w:rFonts w:ascii="Times New Roman" w:hAnsi="Times New Roman" w:cs="Times New Roman"/>
                <w:color w:val="000000"/>
                <w:lang w:val="ru-RU"/>
              </w:rPr>
              <w:t>фаблаб</w:t>
            </w:r>
            <w:proofErr w:type="spellEnd"/>
            <w:r w:rsidR="00F93A1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14:paraId="3D13DFC2" w14:textId="7346146D" w:rsidR="007974B4" w:rsidRPr="007974B4" w:rsidRDefault="007974B4" w:rsidP="00EE179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учебный кабинет №5 (кабинет биологии)</w:t>
            </w:r>
          </w:p>
          <w:p w14:paraId="682B70A6" w14:textId="77777777" w:rsidR="007974B4" w:rsidRPr="00A91BB6" w:rsidRDefault="007974B4" w:rsidP="007974B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учебный кабинет № 9 кабинет английского языка</w:t>
            </w:r>
          </w:p>
          <w:p w14:paraId="1F87A27B" w14:textId="6B2354E8" w:rsidR="00EE179D" w:rsidRPr="007974B4" w:rsidRDefault="00F93A14" w:rsidP="00EE179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</w:t>
            </w:r>
            <w:r w:rsidR="00EE179D" w:rsidRPr="007974B4">
              <w:rPr>
                <w:rFonts w:ascii="Times New Roman" w:hAnsi="Times New Roman" w:cs="Times New Roman"/>
                <w:color w:val="000000"/>
                <w:lang w:val="ru-RU"/>
              </w:rPr>
              <w:t>кабинет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№10</w:t>
            </w:r>
            <w:r w:rsidR="00EE179D" w:rsidRPr="007974B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7974B4">
              <w:rPr>
                <w:rFonts w:ascii="Times New Roman" w:hAnsi="Times New Roman" w:cs="Times New Roman"/>
                <w:color w:val="000000"/>
                <w:lang w:val="ru-RU"/>
              </w:rPr>
              <w:t xml:space="preserve">кабинет </w:t>
            </w:r>
            <w:r w:rsidR="00EE179D" w:rsidRPr="007974B4">
              <w:rPr>
                <w:rFonts w:ascii="Times New Roman" w:hAnsi="Times New Roman" w:cs="Times New Roman"/>
                <w:color w:val="000000"/>
                <w:lang w:val="ru-RU"/>
              </w:rPr>
              <w:t>русского языка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) </w:t>
            </w:r>
          </w:p>
          <w:p w14:paraId="31710B85" w14:textId="52E91182" w:rsidR="00EE179D" w:rsidRDefault="00F93A14" w:rsidP="00EE179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</w:t>
            </w:r>
            <w:proofErr w:type="spellStart"/>
            <w:r w:rsidR="00EE179D" w:rsidRPr="002D7262">
              <w:rPr>
                <w:rFonts w:ascii="Times New Roman" w:hAnsi="Times New Roman" w:cs="Times New Roman"/>
                <w:color w:val="000000"/>
              </w:rPr>
              <w:t>кабинет</w:t>
            </w:r>
            <w:proofErr w:type="spellEnd"/>
            <w:r w:rsidR="00EE179D" w:rsidRPr="002D726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№ 11(</w:t>
            </w:r>
            <w:r w:rsidR="007974B4">
              <w:rPr>
                <w:rFonts w:ascii="Times New Roman" w:hAnsi="Times New Roman" w:cs="Times New Roman"/>
                <w:color w:val="000000"/>
                <w:lang w:val="ru-RU"/>
              </w:rPr>
              <w:t xml:space="preserve">кабинет </w:t>
            </w:r>
            <w:proofErr w:type="spellStart"/>
            <w:r w:rsidR="00EE179D" w:rsidRPr="002D7262">
              <w:rPr>
                <w:rFonts w:ascii="Times New Roman" w:hAnsi="Times New Roman" w:cs="Times New Roman"/>
                <w:color w:val="000000"/>
              </w:rPr>
              <w:t>математики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="00EE179D" w:rsidRPr="002D726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14CCFA8" w14:textId="144D9E5C" w:rsidR="007974B4" w:rsidRPr="007974B4" w:rsidRDefault="007974B4" w:rsidP="00EE179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кабинет № 12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кабинет истории, обществознания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  <w:p w14:paraId="2B4E605F" w14:textId="1C1176B0" w:rsidR="007974B4" w:rsidRPr="00F93A14" w:rsidRDefault="00F93A14" w:rsidP="007974B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кабинет </w:t>
            </w:r>
            <w:r w:rsidR="007974B4">
              <w:rPr>
                <w:rFonts w:ascii="Times New Roman" w:hAnsi="Times New Roman" w:cs="Times New Roman"/>
                <w:color w:val="000000"/>
                <w:lang w:val="ru-RU"/>
              </w:rPr>
              <w:t xml:space="preserve">№ 13 </w:t>
            </w:r>
            <w:r w:rsidR="007974B4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7974B4" w:rsidRPr="00F93A14">
              <w:rPr>
                <w:rFonts w:ascii="Times New Roman" w:hAnsi="Times New Roman" w:cs="Times New Roman"/>
                <w:color w:val="000000"/>
                <w:lang w:val="ru-RU"/>
              </w:rPr>
              <w:t>кабинет химии</w:t>
            </w:r>
            <w:r w:rsidR="007974B4">
              <w:rPr>
                <w:rFonts w:ascii="Times New Roman" w:hAnsi="Times New Roman" w:cs="Times New Roman"/>
                <w:color w:val="000000"/>
                <w:lang w:val="ru-RU"/>
              </w:rPr>
              <w:t xml:space="preserve"> (физики)</w:t>
            </w:r>
            <w:r w:rsidR="007974B4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="007974B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14:paraId="2BD10D2C" w14:textId="4A413AA1" w:rsidR="007974B4" w:rsidRPr="007974B4" w:rsidRDefault="007974B4" w:rsidP="007974B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учебный кабинет №16 ( кабинет литературы)</w:t>
            </w:r>
          </w:p>
          <w:p w14:paraId="03E54DD5" w14:textId="34132136" w:rsidR="00EE179D" w:rsidRPr="007974B4" w:rsidRDefault="00F93A14" w:rsidP="007974B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учебный кабинет для групповой работы в начальной школе</w:t>
            </w:r>
            <w:r w:rsidR="00EE179D" w:rsidRPr="00F93A1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A91BB6">
              <w:rPr>
                <w:rFonts w:ascii="Times New Roman" w:hAnsi="Times New Roman" w:cs="Times New Roman"/>
                <w:color w:val="000000"/>
                <w:lang w:val="ru-RU"/>
              </w:rPr>
              <w:t>№№ 4, 8</w:t>
            </w:r>
          </w:p>
        </w:tc>
        <w:tc>
          <w:tcPr>
            <w:tcW w:w="32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0EE7A87E" w14:textId="442D23D3" w:rsidR="00EE179D" w:rsidRPr="00F93A14" w:rsidRDefault="00F93A14" w:rsidP="00784A13">
            <w:pPr>
              <w:ind w:left="7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  <w:p w14:paraId="0B1F894B" w14:textId="77777777" w:rsidR="00F93A14" w:rsidRDefault="00F93A14" w:rsidP="00784A13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</w:p>
          <w:p w14:paraId="393C4A8D" w14:textId="53E2C335" w:rsidR="00EE179D" w:rsidRPr="002D7262" w:rsidRDefault="00EE179D" w:rsidP="00F93A14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  <w:r w:rsidRPr="002D7262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5904D7E4" w14:textId="77777777" w:rsidR="00EE179D" w:rsidRPr="002D7262" w:rsidRDefault="00EE179D" w:rsidP="00784A13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  <w:r w:rsidRPr="002D7262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29DB2969" w14:textId="77777777" w:rsidR="00EE179D" w:rsidRPr="002D7262" w:rsidRDefault="00EE179D" w:rsidP="00784A13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  <w:r w:rsidRPr="002D7262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57D063FB" w14:textId="77777777" w:rsidR="00EE179D" w:rsidRPr="002D7262" w:rsidRDefault="00EE179D" w:rsidP="00784A13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  <w:r w:rsidRPr="002D7262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70986EEB" w14:textId="77777777" w:rsidR="00EE179D" w:rsidRPr="002D7262" w:rsidRDefault="00EE179D" w:rsidP="00784A13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  <w:r w:rsidRPr="002D7262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7860D4A1" w14:textId="77777777" w:rsidR="007974B4" w:rsidRDefault="007974B4" w:rsidP="00784A13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</w:p>
          <w:p w14:paraId="22E42C4D" w14:textId="628A8D6F" w:rsidR="00EE179D" w:rsidRPr="002D7262" w:rsidRDefault="00EE179D" w:rsidP="00784A13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  <w:r w:rsidRPr="002D7262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2684546D" w14:textId="77777777" w:rsidR="00EE179D" w:rsidRPr="002D7262" w:rsidRDefault="00EE179D" w:rsidP="00784A13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  <w:r w:rsidRPr="002D7262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60E177CE" w14:textId="77777777" w:rsidR="00EE179D" w:rsidRPr="002D7262" w:rsidRDefault="00EE179D" w:rsidP="00784A13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  <w:r w:rsidRPr="002D7262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4773576C" w14:textId="71588E59" w:rsidR="00EE179D" w:rsidRPr="002D7262" w:rsidRDefault="00EE179D" w:rsidP="00A91BB6">
            <w:pPr>
              <w:rPr>
                <w:rFonts w:ascii="Times New Roman" w:hAnsi="Times New Roman" w:cs="Times New Roman"/>
                <w:color w:val="000000"/>
              </w:rPr>
            </w:pPr>
          </w:p>
          <w:p w14:paraId="030E8D29" w14:textId="275E8715" w:rsidR="00EE179D" w:rsidRPr="00A91BB6" w:rsidRDefault="007974B4" w:rsidP="00A91BB6">
            <w:pPr>
              <w:ind w:left="7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  <w:p w14:paraId="2C47675D" w14:textId="77777777" w:rsidR="00A91BB6" w:rsidRDefault="00A91BB6" w:rsidP="00784A13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</w:p>
          <w:p w14:paraId="604A14F7" w14:textId="6D59E231" w:rsidR="00EE179D" w:rsidRPr="002D7262" w:rsidRDefault="00EE179D" w:rsidP="00784A13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  <w:r w:rsidRPr="002D7262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1298A8D5" w14:textId="77777777" w:rsidR="00EE179D" w:rsidRDefault="007974B4" w:rsidP="00A91BB6">
            <w:pPr>
              <w:ind w:left="7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  <w:p w14:paraId="1CE44539" w14:textId="2E813C38" w:rsidR="007974B4" w:rsidRPr="007974B4" w:rsidRDefault="007974B4" w:rsidP="007974B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14:paraId="75A71945" w14:textId="77777777" w:rsidR="00EE179D" w:rsidRPr="002D7262" w:rsidRDefault="00EE179D">
      <w:pPr>
        <w:rPr>
          <w:rFonts w:ascii="Times New Roman" w:hAnsi="Times New Roman" w:cs="Times New Roman"/>
        </w:rPr>
      </w:pPr>
    </w:p>
    <w:p w14:paraId="0399C87E" w14:textId="76A89858" w:rsidR="00A91BB6" w:rsidRDefault="007D41AB" w:rsidP="00015093">
      <w:pPr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D41AB">
        <w:rPr>
          <w:rFonts w:ascii="Times New Roman" w:eastAsia="Times New Roman" w:hAnsi="Times New Roman" w:cs="Times New Roman"/>
          <w:color w:val="000000"/>
          <w:lang w:val="ru-RU" w:eastAsia="ru-RU"/>
        </w:rPr>
        <w:t>Обеспечение образовательной деятельности оснащенными зданиями, строениями, сооружениями, помещениями и территориями</w:t>
      </w:r>
      <w:r w:rsidRPr="002D7262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– </w:t>
      </w:r>
      <w:r w:rsidRPr="002D7262">
        <w:rPr>
          <w:rFonts w:ascii="Times New Roman" w:eastAsia="Times New Roman" w:hAnsi="Times New Roman" w:cs="Times New Roman"/>
          <w:color w:val="000000"/>
          <w:u w:val="single"/>
          <w:lang w:val="ru-RU" w:eastAsia="ru-RU"/>
        </w:rPr>
        <w:t xml:space="preserve">активная ссылка </w:t>
      </w:r>
    </w:p>
    <w:p w14:paraId="399944DF" w14:textId="77777777" w:rsidR="007974B4" w:rsidRDefault="007974B4" w:rsidP="00015093">
      <w:pPr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14:paraId="3D0DDC9B" w14:textId="24CFA546" w:rsidR="00A91BB6" w:rsidRPr="00A91BB6" w:rsidRDefault="001900DF" w:rsidP="00015093">
      <w:pPr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 w:eastAsia="ru-RU"/>
        </w:rPr>
        <w:t>(</w:t>
      </w:r>
      <w:r w:rsidR="007974B4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файл </w:t>
      </w:r>
      <w:r w:rsidR="00A91BB6">
        <w:rPr>
          <w:rFonts w:ascii="Times New Roman" w:eastAsia="Times New Roman" w:hAnsi="Times New Roman" w:cs="Times New Roman"/>
          <w:color w:val="000000"/>
          <w:lang w:val="ru-RU" w:eastAsia="ru-RU"/>
        </w:rPr>
        <w:t>«</w:t>
      </w:r>
      <w:r w:rsidR="00A91BB6" w:rsidRPr="007974B4">
        <w:rPr>
          <w:i/>
          <w:iCs/>
          <w:lang w:val="ru-RU"/>
        </w:rPr>
        <w:t>ПЕРЕЧЕНЬ ОБОРУДОВАНИЯ УЧЕБНЫХ КАБИНЕТОВ И КАБИНЕТОВ ДЛЯ ПРОВЕДЕНИЯ ПРАКТИЧЕСКИХ РАБОТ</w:t>
      </w:r>
      <w:r w:rsidR="00A91BB6" w:rsidRPr="007974B4">
        <w:rPr>
          <w:i/>
          <w:iCs/>
          <w:lang w:val="ru-RU"/>
        </w:rPr>
        <w:t>»</w:t>
      </w:r>
      <w:r>
        <w:rPr>
          <w:lang w:val="ru-RU"/>
        </w:rPr>
        <w:t xml:space="preserve">  </w:t>
      </w:r>
      <w:r w:rsidR="007974B4">
        <w:rPr>
          <w:lang w:val="ru-RU"/>
        </w:rPr>
        <w:t xml:space="preserve">- </w:t>
      </w:r>
      <w:r>
        <w:rPr>
          <w:lang w:val="ru-RU"/>
        </w:rPr>
        <w:t>прилагается)</w:t>
      </w:r>
    </w:p>
    <w:p w14:paraId="41E9AFA7" w14:textId="3D047FB9" w:rsidR="007D41AB" w:rsidRPr="001900DF" w:rsidRDefault="007D41AB" w:rsidP="007D41AB">
      <w:pPr>
        <w:spacing w:before="120" w:after="120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14:paraId="1C3A2FBE" w14:textId="77777777" w:rsidR="007D41AB" w:rsidRPr="002D7262" w:rsidRDefault="007D41AB" w:rsidP="007D41AB">
      <w:pPr>
        <w:pStyle w:val="2"/>
        <w:spacing w:before="0" w:beforeAutospacing="0" w:after="150" w:afterAutospacing="0"/>
        <w:jc w:val="center"/>
        <w:rPr>
          <w:color w:val="AA5835"/>
          <w:sz w:val="30"/>
          <w:szCs w:val="30"/>
        </w:rPr>
      </w:pPr>
      <w:r w:rsidRPr="002D7262">
        <w:rPr>
          <w:color w:val="800000"/>
          <w:sz w:val="27"/>
          <w:szCs w:val="27"/>
        </w:rPr>
        <w:t>Сведения о библиотеках: </w:t>
      </w:r>
    </w:p>
    <w:p w14:paraId="63A00A62" w14:textId="6DCFCC21" w:rsidR="007D41AB" w:rsidRPr="00143AB6" w:rsidRDefault="007D41AB">
      <w:pPr>
        <w:rPr>
          <w:rFonts w:ascii="Times New Roman" w:hAnsi="Times New Roman" w:cs="Times New Roman"/>
          <w:lang w:val="ru-RU"/>
        </w:rPr>
      </w:pPr>
    </w:p>
    <w:p w14:paraId="3B207054" w14:textId="77777777" w:rsidR="00EE179D" w:rsidRPr="00143AB6" w:rsidRDefault="00EE179D" w:rsidP="00EE179D">
      <w:pPr>
        <w:shd w:val="clear" w:color="auto" w:fill="FFFFFF"/>
        <w:outlineLvl w:val="2"/>
        <w:rPr>
          <w:rFonts w:ascii="Times New Roman" w:hAnsi="Times New Roman" w:cs="Times New Roman"/>
          <w:color w:val="222222"/>
          <w:lang w:val="ru-RU"/>
        </w:rPr>
      </w:pPr>
      <w:r w:rsidRPr="00143AB6">
        <w:rPr>
          <w:rFonts w:ascii="Times New Roman" w:hAnsi="Times New Roman" w:cs="Times New Roman"/>
          <w:color w:val="222222"/>
          <w:lang w:val="ru-RU"/>
        </w:rPr>
        <w:t>В школе имеется библиотека, читальный зал с медиацентром</w:t>
      </w:r>
    </w:p>
    <w:p w14:paraId="66822945" w14:textId="77777777" w:rsidR="00EE179D" w:rsidRPr="00143AB6" w:rsidRDefault="00EE179D" w:rsidP="00EE179D">
      <w:pPr>
        <w:shd w:val="clear" w:color="auto" w:fill="FFFFFF"/>
        <w:outlineLvl w:val="2"/>
        <w:rPr>
          <w:rFonts w:ascii="Times New Roman" w:hAnsi="Times New Roman" w:cs="Times New Roman"/>
          <w:color w:val="222222"/>
          <w:lang w:val="ru-RU"/>
        </w:rPr>
      </w:pPr>
    </w:p>
    <w:tbl>
      <w:tblPr>
        <w:tblW w:w="666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550"/>
        <w:gridCol w:w="2126"/>
      </w:tblGrid>
      <w:tr w:rsidR="00EE179D" w:rsidRPr="002D7262" w14:paraId="013972E8" w14:textId="77777777" w:rsidTr="007907F5">
        <w:trPr>
          <w:trHeight w:val="300"/>
          <w:jc w:val="center"/>
        </w:trPr>
        <w:tc>
          <w:tcPr>
            <w:tcW w:w="98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62558" w14:textId="77777777" w:rsidR="00EE179D" w:rsidRPr="002D7262" w:rsidRDefault="00EE179D" w:rsidP="00784A13">
            <w:pPr>
              <w:jc w:val="right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1</w:t>
            </w:r>
          </w:p>
        </w:tc>
        <w:tc>
          <w:tcPr>
            <w:tcW w:w="355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35C51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Основной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фонд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793D81" w14:textId="19B2DFA3" w:rsidR="00EE179D" w:rsidRPr="007907F5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 w:rsidRPr="007907F5"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19447</w:t>
            </w:r>
          </w:p>
        </w:tc>
      </w:tr>
      <w:tr w:rsidR="00EE179D" w:rsidRPr="002D7262" w14:paraId="51519443" w14:textId="77777777" w:rsidTr="007907F5">
        <w:trPr>
          <w:trHeight w:val="156"/>
          <w:jc w:val="center"/>
        </w:trPr>
        <w:tc>
          <w:tcPr>
            <w:tcW w:w="98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F9D745" w14:textId="77777777" w:rsidR="00EE179D" w:rsidRPr="002D7262" w:rsidRDefault="00EE179D" w:rsidP="00784A13">
            <w:pPr>
              <w:jc w:val="right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lastRenderedPageBreak/>
              <w:t>2</w:t>
            </w:r>
          </w:p>
        </w:tc>
        <w:tc>
          <w:tcPr>
            <w:tcW w:w="355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43341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Учебный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212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EF2B00" w14:textId="3EF33B94" w:rsidR="00EE179D" w:rsidRPr="007907F5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 w:rsidRPr="007907F5"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14549</w:t>
            </w:r>
          </w:p>
        </w:tc>
      </w:tr>
      <w:tr w:rsidR="00EE179D" w:rsidRPr="002D7262" w14:paraId="7716B07A" w14:textId="77777777" w:rsidTr="007907F5">
        <w:trPr>
          <w:trHeight w:val="156"/>
          <w:jc w:val="center"/>
        </w:trPr>
        <w:tc>
          <w:tcPr>
            <w:tcW w:w="98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B1B285" w14:textId="77777777" w:rsidR="00EE179D" w:rsidRPr="002D7262" w:rsidRDefault="00EE179D" w:rsidP="00784A13">
            <w:pPr>
              <w:jc w:val="right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3</w:t>
            </w:r>
          </w:p>
        </w:tc>
        <w:tc>
          <w:tcPr>
            <w:tcW w:w="355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1A6C89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Фонд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художественной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книги</w:t>
            </w:r>
            <w:proofErr w:type="spellEnd"/>
          </w:p>
        </w:tc>
        <w:tc>
          <w:tcPr>
            <w:tcW w:w="212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2A3E7" w14:textId="5D36EF45" w:rsidR="00EE179D" w:rsidRPr="007907F5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 w:rsidRPr="007907F5"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4238</w:t>
            </w:r>
          </w:p>
        </w:tc>
      </w:tr>
      <w:tr w:rsidR="00EE179D" w:rsidRPr="002D7262" w14:paraId="6A22CC75" w14:textId="77777777" w:rsidTr="007907F5">
        <w:trPr>
          <w:trHeight w:val="156"/>
          <w:jc w:val="center"/>
        </w:trPr>
        <w:tc>
          <w:tcPr>
            <w:tcW w:w="98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D372D" w14:textId="77777777" w:rsidR="00EE179D" w:rsidRPr="002D7262" w:rsidRDefault="00EE179D" w:rsidP="00784A13">
            <w:pPr>
              <w:jc w:val="right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4</w:t>
            </w:r>
          </w:p>
        </w:tc>
        <w:tc>
          <w:tcPr>
            <w:tcW w:w="355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BA80C2" w14:textId="77777777" w:rsidR="00EE179D" w:rsidRPr="00143AB6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 w:rsidRPr="007907F5"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фонд научно-педагогической и учебно-методической литературы</w:t>
            </w:r>
          </w:p>
        </w:tc>
        <w:tc>
          <w:tcPr>
            <w:tcW w:w="212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EA49EC" w14:textId="5717F10A" w:rsidR="00EE179D" w:rsidRPr="002D7262" w:rsidRDefault="00182098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521</w:t>
            </w:r>
          </w:p>
        </w:tc>
      </w:tr>
      <w:tr w:rsidR="00EE179D" w:rsidRPr="002D7262" w14:paraId="61A1C1EF" w14:textId="77777777" w:rsidTr="007907F5">
        <w:trPr>
          <w:trHeight w:val="300"/>
          <w:jc w:val="center"/>
        </w:trPr>
        <w:tc>
          <w:tcPr>
            <w:tcW w:w="98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A89A8" w14:textId="77777777" w:rsidR="00EE179D" w:rsidRPr="002D7262" w:rsidRDefault="00EE179D" w:rsidP="00784A13">
            <w:pPr>
              <w:jc w:val="right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5</w:t>
            </w:r>
          </w:p>
        </w:tc>
        <w:tc>
          <w:tcPr>
            <w:tcW w:w="355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4FD41D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Посадочные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места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для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читателей</w:t>
            </w:r>
            <w:proofErr w:type="spellEnd"/>
          </w:p>
        </w:tc>
        <w:tc>
          <w:tcPr>
            <w:tcW w:w="212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892D76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12</w:t>
            </w:r>
          </w:p>
        </w:tc>
      </w:tr>
      <w:tr w:rsidR="00EE179D" w:rsidRPr="002D7262" w14:paraId="0608B204" w14:textId="77777777" w:rsidTr="007907F5">
        <w:trPr>
          <w:trHeight w:val="300"/>
          <w:jc w:val="center"/>
        </w:trPr>
        <w:tc>
          <w:tcPr>
            <w:tcW w:w="98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99E543" w14:textId="77777777" w:rsidR="00EE179D" w:rsidRPr="002D7262" w:rsidRDefault="00EE179D" w:rsidP="00784A13">
            <w:pPr>
              <w:jc w:val="right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6</w:t>
            </w:r>
          </w:p>
        </w:tc>
        <w:tc>
          <w:tcPr>
            <w:tcW w:w="355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FD0358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Компьютеры</w:t>
            </w:r>
            <w:proofErr w:type="spellEnd"/>
          </w:p>
        </w:tc>
        <w:tc>
          <w:tcPr>
            <w:tcW w:w="212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76362A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12</w:t>
            </w:r>
          </w:p>
        </w:tc>
      </w:tr>
      <w:tr w:rsidR="00EE179D" w:rsidRPr="002D7262" w14:paraId="745AD4F9" w14:textId="77777777" w:rsidTr="007907F5">
        <w:trPr>
          <w:trHeight w:val="300"/>
          <w:jc w:val="center"/>
        </w:trPr>
        <w:tc>
          <w:tcPr>
            <w:tcW w:w="98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A2053E" w14:textId="77777777" w:rsidR="00EE179D" w:rsidRPr="002D7262" w:rsidRDefault="00EE179D" w:rsidP="00784A13">
            <w:pPr>
              <w:jc w:val="right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7</w:t>
            </w:r>
          </w:p>
        </w:tc>
        <w:tc>
          <w:tcPr>
            <w:tcW w:w="355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AFE16E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интернет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(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есть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/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нет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6824DB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есть</w:t>
            </w:r>
            <w:proofErr w:type="spellEnd"/>
          </w:p>
        </w:tc>
      </w:tr>
    </w:tbl>
    <w:p w14:paraId="57D6FD7B" w14:textId="77777777" w:rsidR="00EE179D" w:rsidRPr="002D7262" w:rsidRDefault="00EE179D">
      <w:pPr>
        <w:rPr>
          <w:rFonts w:ascii="Times New Roman" w:hAnsi="Times New Roman" w:cs="Times New Roman"/>
        </w:rPr>
      </w:pPr>
    </w:p>
    <w:p w14:paraId="7ECF5290" w14:textId="388EED26" w:rsidR="007D41AB" w:rsidRPr="002D7262" w:rsidRDefault="007D41AB" w:rsidP="007D41AB">
      <w:pPr>
        <w:pStyle w:val="2"/>
        <w:spacing w:before="0" w:beforeAutospacing="0" w:after="150" w:afterAutospacing="0"/>
        <w:jc w:val="center"/>
        <w:rPr>
          <w:color w:val="800000"/>
          <w:sz w:val="27"/>
          <w:szCs w:val="27"/>
        </w:rPr>
      </w:pPr>
      <w:r w:rsidRPr="002D7262">
        <w:rPr>
          <w:color w:val="800000"/>
          <w:sz w:val="27"/>
          <w:szCs w:val="27"/>
        </w:rPr>
        <w:t>Сведения об объектах спорта:</w:t>
      </w:r>
    </w:p>
    <w:p w14:paraId="6EC9C13C" w14:textId="77777777" w:rsidR="007D41AB" w:rsidRPr="00143AB6" w:rsidRDefault="007D41AB" w:rsidP="007D41AB">
      <w:pPr>
        <w:ind w:right="-1"/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 w:rsidRPr="002D7262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143AB6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В школе есть спортивный зал – 654,2 </w:t>
      </w:r>
      <w:proofErr w:type="spellStart"/>
      <w:r w:rsidRPr="00143AB6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кв.м</w:t>
      </w:r>
      <w:proofErr w:type="spellEnd"/>
      <w:r w:rsidRPr="00143AB6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.  На территории школы размещены следующие спортивные объекты: стадион с футбольным полем, баскетбольная площадка, игровая площадка для волейбола, площадка с </w:t>
      </w:r>
      <w:proofErr w:type="spellStart"/>
      <w:r w:rsidRPr="00143AB6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воркаутами</w:t>
      </w:r>
      <w:proofErr w:type="spellEnd"/>
      <w:r w:rsidRPr="00143AB6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, площадка для стритбола, трибуны, беговые дорожки. </w:t>
      </w:r>
    </w:p>
    <w:p w14:paraId="5E2C9129" w14:textId="23F4F219" w:rsidR="007D41AB" w:rsidRPr="002D7262" w:rsidRDefault="007D41AB" w:rsidP="007D41AB">
      <w:pPr>
        <w:pStyle w:val="2"/>
        <w:spacing w:before="0" w:beforeAutospacing="0" w:after="150" w:afterAutospacing="0"/>
        <w:jc w:val="center"/>
        <w:rPr>
          <w:color w:val="AA5835"/>
          <w:sz w:val="30"/>
          <w:szCs w:val="30"/>
        </w:rPr>
      </w:pPr>
    </w:p>
    <w:tbl>
      <w:tblPr>
        <w:tblW w:w="878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4400"/>
        <w:gridCol w:w="3544"/>
      </w:tblGrid>
      <w:tr w:rsidR="00EE179D" w:rsidRPr="002D7262" w14:paraId="06C72239" w14:textId="77777777" w:rsidTr="00784A13">
        <w:trPr>
          <w:trHeight w:val="900"/>
          <w:jc w:val="center"/>
        </w:trPr>
        <w:tc>
          <w:tcPr>
            <w:tcW w:w="8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D43FF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№п/п</w:t>
            </w:r>
          </w:p>
        </w:tc>
        <w:tc>
          <w:tcPr>
            <w:tcW w:w="440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1633B3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35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A3E5C" w14:textId="4F9EC7CC" w:rsidR="00EE179D" w:rsidRPr="002D7262" w:rsidRDefault="004750D8" w:rsidP="002D7262">
            <w:pPr>
              <w:jc w:val="center"/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Количество</w:t>
            </w:r>
          </w:p>
        </w:tc>
      </w:tr>
      <w:tr w:rsidR="00EE179D" w:rsidRPr="002D7262" w14:paraId="6D57DEB6" w14:textId="77777777" w:rsidTr="00784A13">
        <w:trPr>
          <w:trHeight w:val="443"/>
          <w:jc w:val="center"/>
        </w:trPr>
        <w:tc>
          <w:tcPr>
            <w:tcW w:w="8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788D2C" w14:textId="54E66C65" w:rsidR="00EE179D" w:rsidRPr="00AB2D2A" w:rsidRDefault="00AB2D2A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1</w:t>
            </w:r>
          </w:p>
        </w:tc>
        <w:tc>
          <w:tcPr>
            <w:tcW w:w="440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C87C2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Спортивный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зал</w:t>
            </w:r>
            <w:proofErr w:type="spellEnd"/>
          </w:p>
        </w:tc>
        <w:tc>
          <w:tcPr>
            <w:tcW w:w="35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80EEDA" w14:textId="77777777" w:rsidR="00EE179D" w:rsidRPr="002D7262" w:rsidRDefault="00EE179D" w:rsidP="002D7262">
            <w:pPr>
              <w:jc w:val="center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1</w:t>
            </w:r>
          </w:p>
        </w:tc>
      </w:tr>
      <w:tr w:rsidR="00EE179D" w:rsidRPr="002D7262" w14:paraId="15A691BB" w14:textId="77777777" w:rsidTr="00784A13">
        <w:trPr>
          <w:trHeight w:val="254"/>
          <w:jc w:val="center"/>
        </w:trPr>
        <w:tc>
          <w:tcPr>
            <w:tcW w:w="8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7CAD3" w14:textId="26D93323" w:rsidR="00EE179D" w:rsidRPr="00AB2D2A" w:rsidRDefault="00AB2D2A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2</w:t>
            </w:r>
          </w:p>
        </w:tc>
        <w:tc>
          <w:tcPr>
            <w:tcW w:w="440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CFCCF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Стадион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, в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том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числе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7B6A37" w14:textId="77777777" w:rsidR="00EE179D" w:rsidRPr="002D7262" w:rsidRDefault="00EE179D" w:rsidP="002D7262">
            <w:pPr>
              <w:jc w:val="center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1</w:t>
            </w:r>
          </w:p>
        </w:tc>
      </w:tr>
      <w:tr w:rsidR="00EE179D" w:rsidRPr="002D7262" w14:paraId="5CA0854A" w14:textId="77777777" w:rsidTr="00784A13">
        <w:trPr>
          <w:trHeight w:val="132"/>
          <w:jc w:val="center"/>
        </w:trPr>
        <w:tc>
          <w:tcPr>
            <w:tcW w:w="8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316CEE" w14:textId="758B9463" w:rsidR="00EE179D" w:rsidRPr="00AB2D2A" w:rsidRDefault="00AB2D2A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3</w:t>
            </w:r>
          </w:p>
        </w:tc>
        <w:tc>
          <w:tcPr>
            <w:tcW w:w="440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2CB091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Беговая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дорожка</w:t>
            </w:r>
            <w:proofErr w:type="spellEnd"/>
          </w:p>
        </w:tc>
        <w:tc>
          <w:tcPr>
            <w:tcW w:w="35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7E76CE" w14:textId="77777777" w:rsidR="00EE179D" w:rsidRPr="002D7262" w:rsidRDefault="00EE179D" w:rsidP="002D7262">
            <w:pPr>
              <w:jc w:val="center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5</w:t>
            </w:r>
          </w:p>
        </w:tc>
      </w:tr>
      <w:tr w:rsidR="00EE179D" w:rsidRPr="002D7262" w14:paraId="3E6BBF54" w14:textId="77777777" w:rsidTr="00784A13">
        <w:trPr>
          <w:trHeight w:val="152"/>
          <w:jc w:val="center"/>
        </w:trPr>
        <w:tc>
          <w:tcPr>
            <w:tcW w:w="8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265A87" w14:textId="06C88F88" w:rsidR="00EE179D" w:rsidRPr="00AB2D2A" w:rsidRDefault="00AB2D2A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4</w:t>
            </w:r>
          </w:p>
        </w:tc>
        <w:tc>
          <w:tcPr>
            <w:tcW w:w="440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6B9D12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Футбольное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поле</w:t>
            </w:r>
            <w:proofErr w:type="spellEnd"/>
          </w:p>
        </w:tc>
        <w:tc>
          <w:tcPr>
            <w:tcW w:w="35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75A5EF" w14:textId="77777777" w:rsidR="00EE179D" w:rsidRPr="002D7262" w:rsidRDefault="00EE179D" w:rsidP="002D7262">
            <w:pPr>
              <w:jc w:val="center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1</w:t>
            </w:r>
          </w:p>
        </w:tc>
      </w:tr>
      <w:tr w:rsidR="00EE179D" w:rsidRPr="002D7262" w14:paraId="6F203E20" w14:textId="77777777" w:rsidTr="00784A13">
        <w:trPr>
          <w:trHeight w:val="152"/>
          <w:jc w:val="center"/>
        </w:trPr>
        <w:tc>
          <w:tcPr>
            <w:tcW w:w="8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7DCDF" w14:textId="573707BB" w:rsidR="00EE179D" w:rsidRPr="00AB2D2A" w:rsidRDefault="00AB2D2A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5</w:t>
            </w:r>
          </w:p>
        </w:tc>
        <w:tc>
          <w:tcPr>
            <w:tcW w:w="440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12B4E" w14:textId="77777777" w:rsidR="00EE179D" w:rsidRPr="00143AB6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Спортивная площадка, в том числе</w:t>
            </w:r>
          </w:p>
        </w:tc>
        <w:tc>
          <w:tcPr>
            <w:tcW w:w="35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73671" w14:textId="77777777" w:rsidR="00EE179D" w:rsidRPr="002D7262" w:rsidRDefault="00EE179D" w:rsidP="002D7262">
            <w:pPr>
              <w:jc w:val="center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4</w:t>
            </w:r>
          </w:p>
        </w:tc>
      </w:tr>
      <w:tr w:rsidR="00EE179D" w:rsidRPr="002D7262" w14:paraId="587135E3" w14:textId="77777777" w:rsidTr="00784A13">
        <w:trPr>
          <w:trHeight w:val="152"/>
          <w:jc w:val="center"/>
        </w:trPr>
        <w:tc>
          <w:tcPr>
            <w:tcW w:w="8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FC50DA" w14:textId="75307B07" w:rsidR="00EE179D" w:rsidRPr="00AB2D2A" w:rsidRDefault="00AB2D2A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6</w:t>
            </w:r>
          </w:p>
        </w:tc>
        <w:tc>
          <w:tcPr>
            <w:tcW w:w="440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6A584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Баскетбольная</w:t>
            </w:r>
            <w:proofErr w:type="spellEnd"/>
          </w:p>
        </w:tc>
        <w:tc>
          <w:tcPr>
            <w:tcW w:w="35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F8AF7D" w14:textId="77777777" w:rsidR="00EE179D" w:rsidRPr="002D7262" w:rsidRDefault="00EE179D" w:rsidP="002D7262">
            <w:pPr>
              <w:jc w:val="center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1</w:t>
            </w:r>
          </w:p>
        </w:tc>
      </w:tr>
      <w:tr w:rsidR="00EE179D" w:rsidRPr="002D7262" w14:paraId="3A410841" w14:textId="77777777" w:rsidTr="00784A13">
        <w:trPr>
          <w:trHeight w:val="152"/>
          <w:jc w:val="center"/>
        </w:trPr>
        <w:tc>
          <w:tcPr>
            <w:tcW w:w="8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2D1963" w14:textId="5FECC389" w:rsidR="00EE179D" w:rsidRPr="00AB2D2A" w:rsidRDefault="00AB2D2A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7</w:t>
            </w:r>
          </w:p>
        </w:tc>
        <w:tc>
          <w:tcPr>
            <w:tcW w:w="440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3AF39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Площадка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для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волейбола</w:t>
            </w:r>
            <w:proofErr w:type="spellEnd"/>
          </w:p>
        </w:tc>
        <w:tc>
          <w:tcPr>
            <w:tcW w:w="35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D609C0" w14:textId="77777777" w:rsidR="00EE179D" w:rsidRPr="002D7262" w:rsidRDefault="00EE179D" w:rsidP="002D7262">
            <w:pPr>
              <w:jc w:val="center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1</w:t>
            </w:r>
          </w:p>
        </w:tc>
      </w:tr>
      <w:tr w:rsidR="00EE179D" w:rsidRPr="002D7262" w14:paraId="280A3290" w14:textId="77777777" w:rsidTr="00784A13">
        <w:trPr>
          <w:trHeight w:val="152"/>
          <w:jc w:val="center"/>
        </w:trPr>
        <w:tc>
          <w:tcPr>
            <w:tcW w:w="8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6890A" w14:textId="191652B0" w:rsidR="00EE179D" w:rsidRPr="00AB2D2A" w:rsidRDefault="00AB2D2A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8</w:t>
            </w:r>
          </w:p>
        </w:tc>
        <w:tc>
          <w:tcPr>
            <w:tcW w:w="440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44643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Площадка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для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стритбола</w:t>
            </w:r>
            <w:proofErr w:type="spellEnd"/>
          </w:p>
        </w:tc>
        <w:tc>
          <w:tcPr>
            <w:tcW w:w="35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A8351C" w14:textId="77777777" w:rsidR="00EE179D" w:rsidRPr="002D7262" w:rsidRDefault="00EE179D" w:rsidP="002D7262">
            <w:pPr>
              <w:jc w:val="center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1</w:t>
            </w:r>
          </w:p>
        </w:tc>
      </w:tr>
      <w:tr w:rsidR="00EE179D" w:rsidRPr="002D7262" w14:paraId="3BD069E4" w14:textId="77777777" w:rsidTr="00784A13">
        <w:trPr>
          <w:trHeight w:val="152"/>
          <w:jc w:val="center"/>
        </w:trPr>
        <w:tc>
          <w:tcPr>
            <w:tcW w:w="837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428B6A" w14:textId="086EDD58" w:rsidR="00EE179D" w:rsidRPr="00AB2D2A" w:rsidRDefault="00AB2D2A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484C51"/>
                <w:sz w:val="20"/>
                <w:szCs w:val="20"/>
                <w:lang w:val="ru-RU"/>
              </w:rPr>
              <w:t>9</w:t>
            </w:r>
          </w:p>
        </w:tc>
        <w:tc>
          <w:tcPr>
            <w:tcW w:w="440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EB37D3" w14:textId="77777777" w:rsidR="00EE179D" w:rsidRPr="002D7262" w:rsidRDefault="00EE179D" w:rsidP="00784A13">
            <w:pPr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Площадка</w:t>
            </w:r>
            <w:proofErr w:type="spellEnd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 xml:space="preserve"> с </w:t>
            </w:r>
            <w:proofErr w:type="spellStart"/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воркаутами</w:t>
            </w:r>
            <w:proofErr w:type="spellEnd"/>
          </w:p>
        </w:tc>
        <w:tc>
          <w:tcPr>
            <w:tcW w:w="3544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C97D15" w14:textId="77777777" w:rsidR="00EE179D" w:rsidRPr="002D7262" w:rsidRDefault="00EE179D" w:rsidP="002D7262">
            <w:pPr>
              <w:jc w:val="center"/>
              <w:rPr>
                <w:rFonts w:ascii="Times New Roman" w:hAnsi="Times New Roman" w:cs="Times New Roman"/>
                <w:color w:val="484C51"/>
                <w:sz w:val="20"/>
                <w:szCs w:val="20"/>
              </w:rPr>
            </w:pPr>
            <w:r w:rsidRPr="002D7262">
              <w:rPr>
                <w:rFonts w:ascii="Times New Roman" w:hAnsi="Times New Roman" w:cs="Times New Roman"/>
                <w:color w:val="484C51"/>
                <w:sz w:val="20"/>
                <w:szCs w:val="20"/>
              </w:rPr>
              <w:t>1</w:t>
            </w:r>
          </w:p>
        </w:tc>
      </w:tr>
    </w:tbl>
    <w:p w14:paraId="06F860FB" w14:textId="77777777" w:rsidR="00EE179D" w:rsidRPr="002D7262" w:rsidRDefault="00EE179D" w:rsidP="007D41AB">
      <w:pPr>
        <w:pStyle w:val="2"/>
        <w:spacing w:before="0" w:beforeAutospacing="0" w:after="150" w:afterAutospacing="0"/>
        <w:jc w:val="center"/>
        <w:rPr>
          <w:color w:val="AA5835"/>
          <w:sz w:val="30"/>
          <w:szCs w:val="30"/>
        </w:rPr>
      </w:pPr>
    </w:p>
    <w:p w14:paraId="092A03FA" w14:textId="60FC6E63" w:rsidR="007D41AB" w:rsidRPr="002D7262" w:rsidRDefault="007D41AB" w:rsidP="007D41AB">
      <w:pPr>
        <w:pStyle w:val="2"/>
        <w:spacing w:before="0" w:beforeAutospacing="0" w:after="150" w:afterAutospacing="0"/>
        <w:rPr>
          <w:b w:val="0"/>
          <w:bCs w:val="0"/>
          <w:color w:val="000000"/>
          <w:sz w:val="24"/>
          <w:szCs w:val="24"/>
        </w:rPr>
      </w:pPr>
      <w:r w:rsidRPr="002D7262">
        <w:rPr>
          <w:b w:val="0"/>
          <w:bCs w:val="0"/>
          <w:color w:val="000000"/>
          <w:sz w:val="24"/>
          <w:szCs w:val="24"/>
        </w:rPr>
        <w:t xml:space="preserve">Оснащенность </w:t>
      </w:r>
      <w:r w:rsidR="001900DF">
        <w:rPr>
          <w:b w:val="0"/>
          <w:bCs w:val="0"/>
          <w:color w:val="000000"/>
          <w:sz w:val="24"/>
          <w:szCs w:val="24"/>
        </w:rPr>
        <w:t>объектов спорта</w:t>
      </w:r>
      <w:r w:rsidRPr="002D7262">
        <w:rPr>
          <w:b w:val="0"/>
          <w:bCs w:val="0"/>
          <w:color w:val="000000"/>
          <w:sz w:val="24"/>
          <w:szCs w:val="24"/>
        </w:rPr>
        <w:t xml:space="preserve"> - активная ссылка </w:t>
      </w:r>
      <w:r w:rsidR="001900DF">
        <w:rPr>
          <w:b w:val="0"/>
          <w:bCs w:val="0"/>
          <w:color w:val="000000"/>
          <w:sz w:val="24"/>
          <w:szCs w:val="24"/>
        </w:rPr>
        <w:t xml:space="preserve">( файл «Оснащенность объектов спорта» прилагается) </w:t>
      </w:r>
    </w:p>
    <w:p w14:paraId="1F160F0A" w14:textId="2C4BB492" w:rsidR="007D41AB" w:rsidRPr="002D7262" w:rsidRDefault="007D41AB" w:rsidP="007D41AB">
      <w:pPr>
        <w:pStyle w:val="2"/>
        <w:spacing w:before="0" w:beforeAutospacing="0" w:after="150" w:afterAutospacing="0"/>
        <w:rPr>
          <w:b w:val="0"/>
          <w:bCs w:val="0"/>
          <w:color w:val="000000"/>
          <w:sz w:val="24"/>
          <w:szCs w:val="24"/>
        </w:rPr>
      </w:pPr>
    </w:p>
    <w:p w14:paraId="559CD8B2" w14:textId="3D50A3D7" w:rsidR="007D41AB" w:rsidRPr="002D7262" w:rsidRDefault="007D41AB" w:rsidP="007D41AB">
      <w:pPr>
        <w:pStyle w:val="2"/>
        <w:spacing w:before="0" w:beforeAutospacing="0" w:after="150" w:afterAutospacing="0"/>
        <w:rPr>
          <w:color w:val="800000"/>
          <w:sz w:val="27"/>
          <w:szCs w:val="27"/>
        </w:rPr>
      </w:pPr>
      <w:r w:rsidRPr="002D7262">
        <w:rPr>
          <w:color w:val="800000"/>
          <w:sz w:val="27"/>
          <w:szCs w:val="27"/>
        </w:rPr>
        <w:t xml:space="preserve">                          Сведения об условиях питания обучающихся: </w:t>
      </w:r>
    </w:p>
    <w:p w14:paraId="7B7BFFA0" w14:textId="77777777" w:rsidR="007D41AB" w:rsidRPr="00143AB6" w:rsidRDefault="007D41AB" w:rsidP="007D41AB">
      <w:pPr>
        <w:ind w:right="-1"/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 w:rsidRPr="00AB2D2A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Столовая в школе расположена на 1 этаже. </w:t>
      </w:r>
      <w:r w:rsidRPr="00143AB6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Перед обеденным залом столовой оборудована зона для мытья, сушки  и обработки рук. </w:t>
      </w:r>
    </w:p>
    <w:p w14:paraId="5F0A8AE5" w14:textId="77777777" w:rsidR="007D41AB" w:rsidRPr="00143AB6" w:rsidRDefault="007D41AB" w:rsidP="007D41AB">
      <w:pPr>
        <w:ind w:right="-1"/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 w:rsidRPr="00143AB6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В школе организовано ежедневное 4 -разовое питание для 1-3 классов и 3-разовое питание для 4-9 классов,  в том числе 2-разовое горячее питание. Организация питания обучающихся осуществляется в соответствии с нормами и правилами СанПин, в специально отведенном помещении – столовой, которая обустроена современным технологическим оборудованием, с  обеденным залом на 100 посадочных мест.  Работает буфет.</w:t>
      </w:r>
    </w:p>
    <w:p w14:paraId="59AA33F7" w14:textId="327F5114" w:rsidR="007D41AB" w:rsidRPr="002D7262" w:rsidRDefault="007D41AB" w:rsidP="007D41AB">
      <w:pPr>
        <w:pStyle w:val="2"/>
        <w:spacing w:before="0" w:beforeAutospacing="0" w:after="150" w:afterAutospacing="0"/>
        <w:rPr>
          <w:color w:val="AA5835"/>
          <w:sz w:val="30"/>
          <w:szCs w:val="30"/>
        </w:rPr>
      </w:pPr>
    </w:p>
    <w:p w14:paraId="2D1D2880" w14:textId="77777777" w:rsidR="007D41AB" w:rsidRPr="002D7262" w:rsidRDefault="007D41AB" w:rsidP="007D41AB">
      <w:pPr>
        <w:pStyle w:val="2"/>
        <w:spacing w:before="0" w:beforeAutospacing="0" w:after="150" w:afterAutospacing="0"/>
        <w:jc w:val="center"/>
        <w:rPr>
          <w:color w:val="AA5835"/>
          <w:sz w:val="30"/>
          <w:szCs w:val="30"/>
        </w:rPr>
      </w:pPr>
      <w:r w:rsidRPr="002D7262">
        <w:rPr>
          <w:color w:val="800000"/>
          <w:sz w:val="27"/>
          <w:szCs w:val="27"/>
        </w:rPr>
        <w:t>Сведения об условиях охраны здоровья обучающихся</w:t>
      </w:r>
    </w:p>
    <w:p w14:paraId="6BDE67C0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НЧОУ «АЛЬНАИР» создаёт условия, гарантирующие охрану и укрепление здоровья учащихся.</w:t>
      </w:r>
      <w:r w:rsidRPr="002D7262">
        <w:rPr>
          <w:rFonts w:ascii="Times New Roman" w:hAnsi="Times New Roman" w:cs="Times New Roman"/>
          <w:color w:val="000000"/>
        </w:rPr>
        <w:t> </w:t>
      </w:r>
    </w:p>
    <w:p w14:paraId="4E3F1DD8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Основные направления охраны здоровья:</w:t>
      </w:r>
    </w:p>
    <w:p w14:paraId="6668D34A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14:paraId="5E7EA655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• организация питания учащихся;</w:t>
      </w:r>
    </w:p>
    <w:p w14:paraId="3BBFECA9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• определение оптимальной учебной, внеучебной нагрузки, режима учебных занятий и продолжительности каникул;</w:t>
      </w:r>
    </w:p>
    <w:p w14:paraId="4CE6EACE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• пропаганда и обучение навыкам здорового образа жизни, требованиям охраны труда;</w:t>
      </w:r>
    </w:p>
    <w:p w14:paraId="51CAD1C1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14:paraId="6CDDA8AF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14:paraId="0E9D3E09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14:paraId="41618782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• обеспечение безопасности учащихся во время пребывания в школе;</w:t>
      </w:r>
    </w:p>
    <w:p w14:paraId="55984E75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• профилактика несчастных случаев с учащимися во время пребывания в школе;</w:t>
      </w:r>
    </w:p>
    <w:p w14:paraId="4F06BC3D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• проведение санитарно-противоэпидемических и профилактических мероприятий.</w:t>
      </w:r>
    </w:p>
    <w:p w14:paraId="507052EA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Оказание первичной медико-санитарной помощи детям и подросткам, проведение медицинских осмотров осуществляется ООО «НТЦ «Курс» (договор о медицинском обслуживании №01-08/20-ОУ от 24.08.2020).</w:t>
      </w:r>
    </w:p>
    <w:p w14:paraId="0029C449" w14:textId="3051CD6E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В школе оборудован медицинский кабинет и изолятор в соответствии с предъявляемыми требованиями</w:t>
      </w:r>
      <w:r w:rsidR="007974B4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1900DF">
        <w:rPr>
          <w:rFonts w:ascii="Times New Roman" w:hAnsi="Times New Roman" w:cs="Times New Roman"/>
          <w:color w:val="000000"/>
          <w:lang w:val="ru-RU"/>
        </w:rPr>
        <w:t xml:space="preserve">заключен договор с </w:t>
      </w:r>
      <w:r w:rsidR="007974B4">
        <w:rPr>
          <w:rFonts w:ascii="Times New Roman" w:hAnsi="Times New Roman" w:cs="Times New Roman"/>
          <w:color w:val="000000"/>
          <w:lang w:val="ru-RU"/>
        </w:rPr>
        <w:t xml:space="preserve">ООО «НТЦ «Курс» </w:t>
      </w:r>
      <w:r w:rsidR="007974B4" w:rsidRPr="007974B4">
        <w:rPr>
          <w:rFonts w:ascii="Times New Roman" w:hAnsi="Times New Roman" w:cs="Times New Roman"/>
          <w:color w:val="000000"/>
          <w:lang w:val="ru-RU"/>
        </w:rPr>
        <w:t xml:space="preserve">No 01-08120-09 </w:t>
      </w:r>
      <w:r w:rsidR="007974B4">
        <w:rPr>
          <w:rFonts w:ascii="Times New Roman" w:hAnsi="Times New Roman" w:cs="Times New Roman"/>
          <w:color w:val="000000"/>
          <w:lang w:val="ru-RU"/>
        </w:rPr>
        <w:t>«О</w:t>
      </w:r>
      <w:r w:rsidR="007974B4" w:rsidRPr="007974B4">
        <w:rPr>
          <w:rFonts w:ascii="Times New Roman" w:hAnsi="Times New Roman" w:cs="Times New Roman"/>
          <w:color w:val="000000"/>
          <w:lang w:val="ru-RU"/>
        </w:rPr>
        <w:t xml:space="preserve"> медицинском обслуживан</w:t>
      </w:r>
      <w:r w:rsidR="007974B4">
        <w:rPr>
          <w:rFonts w:ascii="Times New Roman" w:hAnsi="Times New Roman" w:cs="Times New Roman"/>
          <w:color w:val="000000"/>
          <w:lang w:val="ru-RU"/>
        </w:rPr>
        <w:t>ии» от 24.08.2020г.</w:t>
      </w:r>
    </w:p>
    <w:p w14:paraId="4BD47FFE" w14:textId="77777777" w:rsidR="007D41AB" w:rsidRPr="002D7262" w:rsidRDefault="007D41AB">
      <w:pPr>
        <w:rPr>
          <w:rFonts w:ascii="Times New Roman" w:hAnsi="Times New Roman" w:cs="Times New Roman"/>
          <w:lang w:val="ru-RU"/>
        </w:rPr>
      </w:pPr>
    </w:p>
    <w:p w14:paraId="5B05BA99" w14:textId="323F0B2A" w:rsidR="007D41AB" w:rsidRPr="002D7262" w:rsidRDefault="007D41AB" w:rsidP="007D41AB">
      <w:pPr>
        <w:pStyle w:val="2"/>
        <w:spacing w:before="0" w:beforeAutospacing="0" w:after="150" w:afterAutospacing="0"/>
        <w:jc w:val="center"/>
        <w:rPr>
          <w:color w:val="800000"/>
          <w:sz w:val="27"/>
          <w:szCs w:val="27"/>
        </w:rPr>
      </w:pPr>
      <w:r w:rsidRPr="002D7262">
        <w:rPr>
          <w:color w:val="800000"/>
          <w:sz w:val="27"/>
          <w:szCs w:val="27"/>
        </w:rPr>
        <w:t>Информация о средствах обучения и воспитания</w:t>
      </w:r>
    </w:p>
    <w:p w14:paraId="7901D5F0" w14:textId="77777777" w:rsidR="00EE179D" w:rsidRPr="00143AB6" w:rsidRDefault="00EE179D" w:rsidP="00EE179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печатные (учебники и учебные пособия, книги для чтения, хрестоматии, рабочие тетради, атласы, раздаточный материал) ;</w:t>
      </w:r>
    </w:p>
    <w:p w14:paraId="5679534B" w14:textId="2459E6F3" w:rsidR="00EE179D" w:rsidRPr="00143AB6" w:rsidRDefault="00EE179D" w:rsidP="00EE179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электронные образовательные ресурсы (образовательные мультимедийные учебники, сетевые образовательные ресурсы, мультимедийные универсальные энциклопедии);</w:t>
      </w:r>
    </w:p>
    <w:p w14:paraId="077D4EDF" w14:textId="77777777" w:rsidR="00EE179D" w:rsidRPr="00143AB6" w:rsidRDefault="00EE179D" w:rsidP="00EE179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наглядные плоскостные (плакаты, карты настенные, иллюстрации настенные, магнитные доски) ;</w:t>
      </w:r>
    </w:p>
    <w:p w14:paraId="6D4786B1" w14:textId="27FDC30F" w:rsidR="00EE179D" w:rsidRPr="00143AB6" w:rsidRDefault="00EE179D" w:rsidP="00EE179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демонстрационные (муляжи, макеты, стенды, модели в разрезе, модели демонстрационные);</w:t>
      </w:r>
    </w:p>
    <w:p w14:paraId="6C0731A7" w14:textId="00586DA2" w:rsidR="00EE179D" w:rsidRPr="00143AB6" w:rsidRDefault="00EE179D" w:rsidP="00EE179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 w:right="-143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 xml:space="preserve">лабораторное оборудование и учебные приборы (компас, барометр, колбы </w:t>
      </w:r>
      <w:r w:rsidR="007532CB">
        <w:rPr>
          <w:rFonts w:ascii="Times New Roman" w:hAnsi="Times New Roman" w:cs="Times New Roman"/>
          <w:color w:val="000000"/>
          <w:lang w:val="ru-RU"/>
        </w:rPr>
        <w:t xml:space="preserve">, учебные наборы для проведения лабораторных работ </w:t>
      </w:r>
      <w:r w:rsidRPr="00143AB6">
        <w:rPr>
          <w:rFonts w:ascii="Times New Roman" w:hAnsi="Times New Roman" w:cs="Times New Roman"/>
          <w:color w:val="000000"/>
          <w:lang w:val="ru-RU"/>
        </w:rPr>
        <w:t>и т.д.) ;</w:t>
      </w:r>
    </w:p>
    <w:p w14:paraId="6B08CF86" w14:textId="73CB2B53" w:rsidR="00EE179D" w:rsidRPr="002D7262" w:rsidRDefault="00EE179D" w:rsidP="00EE179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/>
        <w:rPr>
          <w:rFonts w:ascii="Times New Roman" w:hAnsi="Times New Roman" w:cs="Times New Roman"/>
          <w:color w:val="000000"/>
        </w:rPr>
      </w:pPr>
      <w:proofErr w:type="spellStart"/>
      <w:r w:rsidRPr="00EE179D">
        <w:rPr>
          <w:rFonts w:ascii="Times New Roman" w:hAnsi="Times New Roman" w:cs="Times New Roman"/>
          <w:color w:val="000000"/>
        </w:rPr>
        <w:t>тренажеры</w:t>
      </w:r>
      <w:proofErr w:type="spellEnd"/>
      <w:r w:rsidRPr="00EE179D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EE179D">
        <w:rPr>
          <w:rFonts w:ascii="Times New Roman" w:hAnsi="Times New Roman" w:cs="Times New Roman"/>
          <w:color w:val="000000"/>
        </w:rPr>
        <w:t>спортивное</w:t>
      </w:r>
      <w:proofErr w:type="spellEnd"/>
      <w:r w:rsidRPr="00EE179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E179D">
        <w:rPr>
          <w:rFonts w:ascii="Times New Roman" w:hAnsi="Times New Roman" w:cs="Times New Roman"/>
          <w:color w:val="000000"/>
        </w:rPr>
        <w:t>оборудование</w:t>
      </w:r>
      <w:proofErr w:type="spellEnd"/>
    </w:p>
    <w:p w14:paraId="544A08D6" w14:textId="7CF61396" w:rsidR="00EE179D" w:rsidRPr="00EE179D" w:rsidRDefault="00EE179D" w:rsidP="00EE179D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42"/>
        <w:rPr>
          <w:rFonts w:ascii="Times New Roman" w:hAnsi="Times New Roman" w:cs="Times New Roman"/>
          <w:color w:val="000000"/>
        </w:rPr>
      </w:pPr>
      <w:proofErr w:type="spellStart"/>
      <w:r w:rsidRPr="002D7262">
        <w:rPr>
          <w:rFonts w:ascii="Times New Roman" w:hAnsi="Times New Roman" w:cs="Times New Roman"/>
          <w:color w:val="000000"/>
        </w:rPr>
        <w:t>музыкальное</w:t>
      </w:r>
      <w:proofErr w:type="spellEnd"/>
      <w:r w:rsidRPr="002D726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7262">
        <w:rPr>
          <w:rFonts w:ascii="Times New Roman" w:hAnsi="Times New Roman" w:cs="Times New Roman"/>
          <w:color w:val="000000"/>
        </w:rPr>
        <w:t>оборудование</w:t>
      </w:r>
      <w:proofErr w:type="spellEnd"/>
      <w:r w:rsidRPr="002D7262">
        <w:rPr>
          <w:rFonts w:ascii="Times New Roman" w:hAnsi="Times New Roman" w:cs="Times New Roman"/>
          <w:color w:val="000000"/>
        </w:rPr>
        <w:t xml:space="preserve"> </w:t>
      </w:r>
    </w:p>
    <w:p w14:paraId="379C2692" w14:textId="77777777" w:rsidR="007D41AB" w:rsidRPr="002D7262" w:rsidRDefault="007D41AB" w:rsidP="007D41AB">
      <w:pPr>
        <w:pStyle w:val="2"/>
        <w:spacing w:before="0" w:beforeAutospacing="0" w:after="150" w:afterAutospacing="0"/>
        <w:jc w:val="center"/>
        <w:rPr>
          <w:color w:val="AA5835"/>
          <w:sz w:val="30"/>
          <w:szCs w:val="30"/>
        </w:rPr>
      </w:pPr>
    </w:p>
    <w:p w14:paraId="05D45EAB" w14:textId="099906FA" w:rsidR="007D41AB" w:rsidRPr="002D7262" w:rsidRDefault="007D41AB" w:rsidP="007D41AB">
      <w:pPr>
        <w:pStyle w:val="col-12"/>
        <w:spacing w:before="120" w:beforeAutospacing="0" w:after="120" w:afterAutospacing="0"/>
        <w:jc w:val="center"/>
        <w:rPr>
          <w:color w:val="000000"/>
          <w:sz w:val="21"/>
          <w:szCs w:val="21"/>
        </w:rPr>
      </w:pPr>
      <w:r w:rsidRPr="002D7262">
        <w:rPr>
          <w:rStyle w:val="a4"/>
          <w:color w:val="800000"/>
          <w:sz w:val="27"/>
          <w:szCs w:val="27"/>
        </w:rPr>
        <w:t>Информация о доступе к информационным системам и информационно-телекоммуникационным сетям</w:t>
      </w:r>
    </w:p>
    <w:p w14:paraId="7EE0C7BA" w14:textId="3F408CDB" w:rsidR="007D41AB" w:rsidRPr="00143AB6" w:rsidRDefault="007D41AB">
      <w:pPr>
        <w:rPr>
          <w:rFonts w:ascii="Times New Roman" w:hAnsi="Times New Roman" w:cs="Times New Roman"/>
          <w:lang w:val="ru-RU"/>
        </w:rPr>
      </w:pPr>
    </w:p>
    <w:p w14:paraId="60A9D3A8" w14:textId="77777777" w:rsidR="007D41AB" w:rsidRPr="00143AB6" w:rsidRDefault="007D41AB" w:rsidP="007D41AB">
      <w:pPr>
        <w:shd w:val="clear" w:color="auto" w:fill="FFFFFF"/>
        <w:spacing w:after="150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 xml:space="preserve">Школьные здания оснащены оптоволоконными линиями </w:t>
      </w:r>
      <w:proofErr w:type="gramStart"/>
      <w:r w:rsidRPr="00143AB6">
        <w:rPr>
          <w:rFonts w:ascii="Times New Roman" w:hAnsi="Times New Roman" w:cs="Times New Roman"/>
          <w:color w:val="000000"/>
          <w:lang w:val="ru-RU"/>
        </w:rPr>
        <w:t>интернет связи</w:t>
      </w:r>
      <w:proofErr w:type="gramEnd"/>
      <w:r w:rsidRPr="00143AB6">
        <w:rPr>
          <w:rFonts w:ascii="Times New Roman" w:hAnsi="Times New Roman" w:cs="Times New Roman"/>
          <w:color w:val="000000"/>
          <w:lang w:val="ru-RU"/>
        </w:rPr>
        <w:t>.</w:t>
      </w:r>
      <w:r w:rsidRPr="002D7262">
        <w:rPr>
          <w:rFonts w:ascii="Times New Roman" w:hAnsi="Times New Roman" w:cs="Times New Roman"/>
          <w:color w:val="000000"/>
        </w:rPr>
        <w:t> </w:t>
      </w:r>
      <w:r w:rsidRPr="00143AB6">
        <w:rPr>
          <w:rFonts w:ascii="Times New Roman" w:hAnsi="Times New Roman" w:cs="Times New Roman"/>
          <w:color w:val="000000"/>
          <w:lang w:val="ru-RU"/>
        </w:rPr>
        <w:br/>
        <w:t>Скорость выхода в интернет 100 Мбит/сек.</w:t>
      </w:r>
      <w:r w:rsidRPr="00143AB6">
        <w:rPr>
          <w:rFonts w:ascii="Times New Roman" w:hAnsi="Times New Roman" w:cs="Times New Roman"/>
          <w:color w:val="000000"/>
          <w:lang w:val="ru-RU"/>
        </w:rPr>
        <w:br/>
        <w:t>Договор на предоставление услуг связи Интернет, заключен с АО «ФОРТЭКС» и ООО «</w:t>
      </w:r>
      <w:proofErr w:type="spellStart"/>
      <w:r w:rsidRPr="00143AB6">
        <w:rPr>
          <w:rFonts w:ascii="Times New Roman" w:hAnsi="Times New Roman" w:cs="Times New Roman"/>
          <w:color w:val="000000"/>
          <w:lang w:val="ru-RU"/>
        </w:rPr>
        <w:t>Истранет</w:t>
      </w:r>
      <w:proofErr w:type="spellEnd"/>
      <w:r w:rsidRPr="00143AB6">
        <w:rPr>
          <w:rFonts w:ascii="Times New Roman" w:hAnsi="Times New Roman" w:cs="Times New Roman"/>
          <w:color w:val="000000"/>
          <w:lang w:val="ru-RU"/>
        </w:rPr>
        <w:t>».</w:t>
      </w:r>
      <w:r w:rsidRPr="00143AB6">
        <w:rPr>
          <w:rFonts w:ascii="Times New Roman" w:hAnsi="Times New Roman" w:cs="Times New Roman"/>
          <w:color w:val="000000"/>
          <w:lang w:val="ru-RU"/>
        </w:rPr>
        <w:br/>
        <w:t xml:space="preserve">В школе используется несколько фильтров нежелательного контента: </w:t>
      </w:r>
      <w:r w:rsidRPr="002D7262">
        <w:rPr>
          <w:rFonts w:ascii="Times New Roman" w:hAnsi="Times New Roman" w:cs="Times New Roman"/>
          <w:color w:val="000000"/>
        </w:rPr>
        <w:t>Kerio</w:t>
      </w:r>
      <w:r w:rsidRPr="00143AB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D7262">
        <w:rPr>
          <w:rFonts w:ascii="Times New Roman" w:hAnsi="Times New Roman" w:cs="Times New Roman"/>
          <w:color w:val="000000"/>
        </w:rPr>
        <w:t>Control</w:t>
      </w:r>
      <w:r w:rsidRPr="00143AB6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2D7262">
        <w:rPr>
          <w:rFonts w:ascii="Times New Roman" w:hAnsi="Times New Roman" w:cs="Times New Roman"/>
          <w:color w:val="000000"/>
        </w:rPr>
        <w:t>YandexDNS</w:t>
      </w:r>
      <w:proofErr w:type="spellEnd"/>
      <w:r w:rsidRPr="00143AB6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2D7262">
        <w:rPr>
          <w:rFonts w:ascii="Times New Roman" w:hAnsi="Times New Roman" w:cs="Times New Roman"/>
          <w:color w:val="000000"/>
        </w:rPr>
        <w:t>AdguardDNS</w:t>
      </w:r>
      <w:proofErr w:type="spellEnd"/>
      <w:r w:rsidRPr="00143AB6">
        <w:rPr>
          <w:rFonts w:ascii="Times New Roman" w:hAnsi="Times New Roman" w:cs="Times New Roman"/>
          <w:color w:val="000000"/>
          <w:lang w:val="ru-RU"/>
        </w:rPr>
        <w:t>, а так же фильтрация трафика от поставщика услуг интернета.</w:t>
      </w:r>
      <w:r w:rsidRPr="00143AB6">
        <w:rPr>
          <w:rFonts w:ascii="Times New Roman" w:hAnsi="Times New Roman" w:cs="Times New Roman"/>
          <w:color w:val="000000"/>
          <w:lang w:val="ru-RU"/>
        </w:rPr>
        <w:br/>
      </w:r>
      <w:r w:rsidRPr="00143AB6">
        <w:rPr>
          <w:rFonts w:ascii="Times New Roman" w:hAnsi="Times New Roman" w:cs="Times New Roman"/>
          <w:color w:val="000000"/>
          <w:lang w:val="ru-RU"/>
        </w:rPr>
        <w:br/>
        <w:t>При работе с информационными ресурсами школы ученики, учителя и администраторы руководствуются следующими внутренними документами:</w:t>
      </w:r>
    </w:p>
    <w:p w14:paraId="6E29B549" w14:textId="77777777" w:rsidR="007D41AB" w:rsidRPr="00143AB6" w:rsidRDefault="007D41AB" w:rsidP="007D41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Правила использования сети Интернет в школе;</w:t>
      </w:r>
    </w:p>
    <w:p w14:paraId="511CA8E1" w14:textId="77777777" w:rsidR="007D41AB" w:rsidRPr="00143AB6" w:rsidRDefault="007D41AB" w:rsidP="007D41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Инструкция по организации антивирусной защиты компьютерной техники;</w:t>
      </w:r>
    </w:p>
    <w:p w14:paraId="5387A737" w14:textId="77777777" w:rsidR="007D41AB" w:rsidRPr="00143AB6" w:rsidRDefault="007D41AB" w:rsidP="007D41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Положение о локальной информационной сети школы;</w:t>
      </w:r>
    </w:p>
    <w:p w14:paraId="1626BCE7" w14:textId="77777777" w:rsidR="007D41AB" w:rsidRPr="00143AB6" w:rsidRDefault="007D41AB" w:rsidP="007D41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Положение о порядке обработки и обеспечении безопасности персональных данных;</w:t>
      </w:r>
    </w:p>
    <w:p w14:paraId="6729AE2D" w14:textId="77777777" w:rsidR="007D41AB" w:rsidRPr="00143AB6" w:rsidRDefault="007D41AB" w:rsidP="007D41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lang w:val="ru-RU"/>
        </w:rPr>
      </w:pPr>
      <w:r w:rsidRPr="00143AB6">
        <w:rPr>
          <w:rFonts w:ascii="Times New Roman" w:hAnsi="Times New Roman" w:cs="Times New Roman"/>
          <w:color w:val="000000"/>
          <w:lang w:val="ru-RU"/>
        </w:rPr>
        <w:t>Инструкция по обеспечению безопасного доступа обучающихся к ресурсам сети интернет и определению методов контроля процесса работы в сети интернет.</w:t>
      </w:r>
    </w:p>
    <w:p w14:paraId="2A687305" w14:textId="041148E8" w:rsidR="007D41AB" w:rsidRPr="00143AB6" w:rsidRDefault="007D41AB">
      <w:pPr>
        <w:rPr>
          <w:rFonts w:ascii="Times New Roman" w:hAnsi="Times New Roman" w:cs="Times New Roman"/>
          <w:lang w:val="ru-RU"/>
        </w:rPr>
      </w:pPr>
    </w:p>
    <w:p w14:paraId="2626A7B4" w14:textId="747E6092" w:rsidR="007D41AB" w:rsidRPr="00143AB6" w:rsidRDefault="007D41AB">
      <w:pPr>
        <w:rPr>
          <w:rStyle w:val="a4"/>
          <w:rFonts w:ascii="Times New Roman" w:hAnsi="Times New Roman" w:cs="Times New Roman"/>
          <w:color w:val="800000"/>
          <w:sz w:val="27"/>
          <w:szCs w:val="27"/>
          <w:lang w:val="ru-RU"/>
        </w:rPr>
      </w:pPr>
      <w:r w:rsidRPr="00143AB6">
        <w:rPr>
          <w:rStyle w:val="a4"/>
          <w:rFonts w:ascii="Times New Roman" w:hAnsi="Times New Roman" w:cs="Times New Roman"/>
          <w:color w:val="800000"/>
          <w:sz w:val="27"/>
          <w:szCs w:val="27"/>
          <w:lang w:val="ru-RU"/>
        </w:rPr>
        <w:t>Информация о наличии электронных образовательных и информационных ресурсов</w:t>
      </w:r>
    </w:p>
    <w:p w14:paraId="2F4BC2BE" w14:textId="087AB6B0" w:rsidR="007D41AB" w:rsidRPr="00143AB6" w:rsidRDefault="007D41AB">
      <w:pPr>
        <w:rPr>
          <w:rStyle w:val="a4"/>
          <w:rFonts w:ascii="Times New Roman" w:hAnsi="Times New Roman" w:cs="Times New Roman"/>
          <w:color w:val="800000"/>
          <w:sz w:val="27"/>
          <w:szCs w:val="27"/>
          <w:lang w:val="ru-RU"/>
        </w:rPr>
      </w:pPr>
    </w:p>
    <w:p w14:paraId="4F8547E2" w14:textId="19905D2B" w:rsidR="005300D8" w:rsidRDefault="005300D8" w:rsidP="005300D8">
      <w:pPr>
        <w:pStyle w:val="col-12"/>
        <w:spacing w:before="120" w:beforeAutospacing="0" w:after="120" w:afterAutospacing="0"/>
        <w:rPr>
          <w:color w:val="000000"/>
          <w:sz w:val="27"/>
          <w:szCs w:val="27"/>
        </w:rPr>
      </w:pPr>
      <w:r w:rsidRPr="007E2632">
        <w:rPr>
          <w:color w:val="000000"/>
          <w:sz w:val="30"/>
          <w:szCs w:val="30"/>
          <w:u w:val="single"/>
        </w:rPr>
        <w:t> </w:t>
      </w:r>
      <w:r w:rsidR="007E2632">
        <w:rPr>
          <w:color w:val="000000"/>
          <w:sz w:val="27"/>
          <w:szCs w:val="27"/>
          <w:u w:val="single"/>
        </w:rPr>
        <w:t xml:space="preserve">Внутренние </w:t>
      </w:r>
      <w:r w:rsidRPr="007E2632">
        <w:rPr>
          <w:color w:val="000000"/>
          <w:sz w:val="27"/>
          <w:szCs w:val="27"/>
          <w:u w:val="single"/>
        </w:rPr>
        <w:t>электронные образовательные и информационные ресурсы</w:t>
      </w:r>
      <w:r w:rsidRPr="002D7262">
        <w:rPr>
          <w:color w:val="000000"/>
          <w:sz w:val="27"/>
          <w:szCs w:val="27"/>
        </w:rPr>
        <w:t xml:space="preserve"> </w:t>
      </w:r>
      <w:r w:rsidR="007E2632">
        <w:rPr>
          <w:color w:val="000000"/>
          <w:sz w:val="27"/>
          <w:szCs w:val="27"/>
        </w:rPr>
        <w:t xml:space="preserve">– </w:t>
      </w:r>
      <w:r w:rsidR="007E2632" w:rsidRPr="007E2632">
        <w:rPr>
          <w:color w:val="000000"/>
          <w:sz w:val="27"/>
          <w:szCs w:val="27"/>
        </w:rPr>
        <w:t>автоматизированн</w:t>
      </w:r>
      <w:r w:rsidR="007E2632" w:rsidRPr="007E2632">
        <w:rPr>
          <w:color w:val="000000"/>
          <w:sz w:val="27"/>
          <w:szCs w:val="27"/>
        </w:rPr>
        <w:t xml:space="preserve">ая </w:t>
      </w:r>
      <w:r w:rsidR="007E2632" w:rsidRPr="007E2632">
        <w:rPr>
          <w:color w:val="000000"/>
          <w:sz w:val="27"/>
          <w:szCs w:val="27"/>
        </w:rPr>
        <w:t xml:space="preserve"> информационно-библиотечн</w:t>
      </w:r>
      <w:r w:rsidR="007E2632" w:rsidRPr="007E2632">
        <w:rPr>
          <w:color w:val="000000"/>
          <w:sz w:val="27"/>
          <w:szCs w:val="27"/>
        </w:rPr>
        <w:t>ая</w:t>
      </w:r>
      <w:r w:rsidR="007E2632" w:rsidRPr="007E2632">
        <w:rPr>
          <w:color w:val="000000"/>
          <w:sz w:val="27"/>
          <w:szCs w:val="27"/>
        </w:rPr>
        <w:t xml:space="preserve"> систем</w:t>
      </w:r>
      <w:r w:rsidR="007E2632" w:rsidRPr="007E2632">
        <w:rPr>
          <w:color w:val="000000"/>
          <w:sz w:val="27"/>
          <w:szCs w:val="27"/>
        </w:rPr>
        <w:t xml:space="preserve">а </w:t>
      </w:r>
      <w:r w:rsidR="007E2632" w:rsidRPr="007E2632">
        <w:rPr>
          <w:color w:val="000000"/>
          <w:sz w:val="27"/>
          <w:szCs w:val="27"/>
        </w:rPr>
        <w:t xml:space="preserve"> (АБИС) «1С:Библиотека»</w:t>
      </w:r>
    </w:p>
    <w:p w14:paraId="267263CC" w14:textId="77777777" w:rsidR="007E2632" w:rsidRPr="007E2632" w:rsidRDefault="007E2632" w:rsidP="007E263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7E2632">
        <w:rPr>
          <w:color w:val="000000"/>
          <w:sz w:val="27"/>
          <w:szCs w:val="27"/>
        </w:rPr>
        <w:t xml:space="preserve">Система </w:t>
      </w:r>
      <w:r w:rsidRPr="007E2632">
        <w:rPr>
          <w:b/>
          <w:bCs/>
          <w:color w:val="000000"/>
          <w:sz w:val="27"/>
          <w:szCs w:val="27"/>
        </w:rPr>
        <w:t>позволяет автоматизировать</w:t>
      </w:r>
      <w:r w:rsidRPr="007E2632">
        <w:rPr>
          <w:color w:val="000000"/>
          <w:sz w:val="27"/>
          <w:szCs w:val="27"/>
        </w:rPr>
        <w:t xml:space="preserve"> рабочие процессы библиотеки такие как: комплектование, комплектование, учет, актуализация и хранение фонда, обслуживание читателей. </w:t>
      </w:r>
    </w:p>
    <w:p w14:paraId="0D6B4C2C" w14:textId="29D66AA0" w:rsidR="007E2632" w:rsidRPr="007E2632" w:rsidRDefault="007E2632" w:rsidP="007E263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7E2632">
        <w:rPr>
          <w:color w:val="000000"/>
          <w:sz w:val="27"/>
          <w:szCs w:val="27"/>
        </w:rPr>
        <w:t>Данная система включена в единый реестр российских программ для ЭВМ и баз данных</w:t>
      </w:r>
      <w:r>
        <w:rPr>
          <w:color w:val="000000"/>
          <w:sz w:val="27"/>
          <w:szCs w:val="27"/>
        </w:rPr>
        <w:t>.</w:t>
      </w:r>
    </w:p>
    <w:p w14:paraId="6855FD43" w14:textId="77777777" w:rsidR="007E2632" w:rsidRDefault="007E2632" w:rsidP="007E263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7E2632">
        <w:rPr>
          <w:color w:val="000000"/>
          <w:sz w:val="27"/>
          <w:szCs w:val="27"/>
        </w:rPr>
        <w:t>Запись в реестре от 20.02.2016 №79</w:t>
      </w:r>
    </w:p>
    <w:p w14:paraId="29324568" w14:textId="0C12D855" w:rsidR="007E2632" w:rsidRPr="007E2632" w:rsidRDefault="007E2632" w:rsidP="007E263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7E2632">
        <w:rPr>
          <w:color w:val="000000"/>
          <w:sz w:val="27"/>
          <w:szCs w:val="27"/>
        </w:rPr>
        <w:t>Система является закрытой для внешних пользователей, в целях профилактики антитеррористической и экстремистской деятельности.</w:t>
      </w:r>
    </w:p>
    <w:p w14:paraId="47238C3B" w14:textId="0B9D1EA7" w:rsidR="005300D8" w:rsidRPr="002D7262" w:rsidRDefault="005300D8" w:rsidP="005300D8">
      <w:pPr>
        <w:pStyle w:val="col-12"/>
        <w:spacing w:before="120" w:beforeAutospacing="0" w:after="120" w:afterAutospacing="0"/>
        <w:rPr>
          <w:color w:val="000000"/>
          <w:sz w:val="21"/>
          <w:szCs w:val="21"/>
        </w:rPr>
      </w:pPr>
    </w:p>
    <w:p w14:paraId="2884893F" w14:textId="777BFA7C" w:rsidR="007E2632" w:rsidRPr="007E2632" w:rsidRDefault="005300D8" w:rsidP="007E263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2D7262">
        <w:rPr>
          <w:color w:val="000000"/>
          <w:sz w:val="27"/>
          <w:szCs w:val="27"/>
        </w:rPr>
        <w:t> </w:t>
      </w:r>
      <w:r w:rsidR="007E2632" w:rsidRPr="007E2632">
        <w:rPr>
          <w:color w:val="000000"/>
          <w:sz w:val="27"/>
          <w:szCs w:val="27"/>
          <w:u w:val="single"/>
        </w:rPr>
        <w:t xml:space="preserve">Внешние </w:t>
      </w:r>
      <w:r w:rsidRPr="007E2632">
        <w:rPr>
          <w:color w:val="000000"/>
          <w:sz w:val="27"/>
          <w:szCs w:val="27"/>
          <w:u w:val="single"/>
        </w:rPr>
        <w:t>электронные образовательные и информационные ресурсы –</w:t>
      </w:r>
      <w:r w:rsidRPr="002D7262">
        <w:rPr>
          <w:color w:val="000000"/>
          <w:sz w:val="27"/>
          <w:szCs w:val="27"/>
        </w:rPr>
        <w:t xml:space="preserve"> </w:t>
      </w:r>
      <w:r w:rsidR="007E2632" w:rsidRPr="007E2632">
        <w:rPr>
          <w:color w:val="000000"/>
          <w:sz w:val="27"/>
          <w:szCs w:val="27"/>
        </w:rPr>
        <w:t>Подключение к электронно-библиотечной системе</w:t>
      </w:r>
      <w:r w:rsidR="007E2632" w:rsidRPr="007E2632">
        <w:rPr>
          <w:color w:val="000000"/>
          <w:sz w:val="27"/>
          <w:szCs w:val="27"/>
        </w:rPr>
        <w:t xml:space="preserve"> </w:t>
      </w:r>
      <w:r w:rsidR="007E2632" w:rsidRPr="007E2632">
        <w:rPr>
          <w:color w:val="000000"/>
          <w:sz w:val="27"/>
          <w:szCs w:val="27"/>
        </w:rPr>
        <w:t>«</w:t>
      </w:r>
      <w:proofErr w:type="spellStart"/>
      <w:r w:rsidR="007E2632" w:rsidRPr="007E2632">
        <w:rPr>
          <w:color w:val="000000"/>
          <w:sz w:val="27"/>
          <w:szCs w:val="27"/>
        </w:rPr>
        <w:t>ЛитРес</w:t>
      </w:r>
      <w:proofErr w:type="spellEnd"/>
      <w:r w:rsidR="007E2632" w:rsidRPr="007E2632">
        <w:rPr>
          <w:color w:val="000000"/>
          <w:sz w:val="27"/>
          <w:szCs w:val="27"/>
        </w:rPr>
        <w:t>» договор от 29.12.2022 №281222/Ш-1-206</w:t>
      </w:r>
      <w:r w:rsidR="007E2632" w:rsidRPr="007E2632">
        <w:rPr>
          <w:color w:val="000000"/>
          <w:sz w:val="27"/>
          <w:szCs w:val="27"/>
        </w:rPr>
        <w:t xml:space="preserve"> </w:t>
      </w:r>
      <w:r w:rsidR="007E2632" w:rsidRPr="007E2632">
        <w:rPr>
          <w:color w:val="000000"/>
          <w:sz w:val="27"/>
          <w:szCs w:val="27"/>
        </w:rPr>
        <w:t>№ логина 550415829, кол-во книговыдач на библиотеке на 1 января 2023 года 391.</w:t>
      </w:r>
    </w:p>
    <w:p w14:paraId="7F91EF81" w14:textId="138C9E95" w:rsidR="007E2632" w:rsidRPr="007E2632" w:rsidRDefault="007E2632" w:rsidP="007E2632">
      <w:pPr>
        <w:pStyle w:val="a3"/>
        <w:spacing w:before="0" w:beforeAutospacing="0" w:after="0" w:afterAutospacing="0"/>
        <w:rPr>
          <w:color w:val="2F5496" w:themeColor="accent1" w:themeShade="BF"/>
          <w:sz w:val="27"/>
          <w:szCs w:val="27"/>
        </w:rPr>
      </w:pPr>
      <w:r w:rsidRPr="007E2632">
        <w:rPr>
          <w:color w:val="2F5496" w:themeColor="accent1" w:themeShade="BF"/>
          <w:sz w:val="27"/>
          <w:szCs w:val="27"/>
        </w:rPr>
        <w:fldChar w:fldCharType="begin"/>
      </w:r>
      <w:r w:rsidRPr="007E2632">
        <w:rPr>
          <w:color w:val="2F5496" w:themeColor="accent1" w:themeShade="BF"/>
          <w:sz w:val="27"/>
          <w:szCs w:val="27"/>
        </w:rPr>
        <w:instrText xml:space="preserve"> HYPERLINK "https://www.litres.ru/enter-school/" </w:instrText>
      </w:r>
      <w:r w:rsidRPr="007E2632">
        <w:rPr>
          <w:color w:val="2F5496" w:themeColor="accent1" w:themeShade="BF"/>
          <w:sz w:val="27"/>
          <w:szCs w:val="27"/>
        </w:rPr>
        <w:fldChar w:fldCharType="separate"/>
      </w:r>
      <w:r w:rsidRPr="007E2632">
        <w:rPr>
          <w:color w:val="2F5496" w:themeColor="accent1" w:themeShade="BF"/>
          <w:sz w:val="27"/>
          <w:szCs w:val="27"/>
        </w:rPr>
        <w:t>https://www.litres.ru/enter-school/</w:t>
      </w:r>
      <w:r w:rsidRPr="007E2632">
        <w:rPr>
          <w:color w:val="2F5496" w:themeColor="accent1" w:themeShade="BF"/>
          <w:sz w:val="27"/>
          <w:szCs w:val="27"/>
        </w:rPr>
        <w:fldChar w:fldCharType="end"/>
      </w:r>
      <w:r w:rsidRPr="007E2632">
        <w:rPr>
          <w:color w:val="2F5496" w:themeColor="accent1" w:themeShade="BF"/>
          <w:sz w:val="27"/>
          <w:szCs w:val="27"/>
        </w:rPr>
        <w:t xml:space="preserve"> </w:t>
      </w:r>
    </w:p>
    <w:p w14:paraId="1260F08B" w14:textId="1F65E638" w:rsidR="005300D8" w:rsidRPr="007E2632" w:rsidRDefault="005300D8" w:rsidP="005300D8">
      <w:pPr>
        <w:pStyle w:val="col-12"/>
        <w:spacing w:before="120" w:beforeAutospacing="0" w:after="120" w:afterAutospacing="0"/>
        <w:rPr>
          <w:color w:val="000000"/>
          <w:sz w:val="27"/>
          <w:szCs w:val="27"/>
        </w:rPr>
      </w:pPr>
      <w:r w:rsidRPr="007E2632">
        <w:rPr>
          <w:color w:val="000000"/>
          <w:sz w:val="27"/>
          <w:szCs w:val="27"/>
        </w:rPr>
        <w:t> </w:t>
      </w:r>
      <w:r w:rsidR="007E2632" w:rsidRPr="007E2632">
        <w:rPr>
          <w:color w:val="000000"/>
          <w:sz w:val="27"/>
          <w:szCs w:val="27"/>
        </w:rPr>
        <w:t>Веб-сайт включен в единый реестр российских программ для ЭВМ и баз данных: запись в реестре №10260 от 08.04.2021</w:t>
      </w:r>
    </w:p>
    <w:p w14:paraId="1093DE1D" w14:textId="77777777" w:rsidR="007E2632" w:rsidRDefault="007E2632" w:rsidP="007D41AB">
      <w:pPr>
        <w:pStyle w:val="2"/>
        <w:spacing w:before="0" w:beforeAutospacing="0" w:after="150" w:afterAutospacing="0"/>
        <w:jc w:val="center"/>
        <w:rPr>
          <w:color w:val="800000"/>
          <w:sz w:val="27"/>
          <w:szCs w:val="27"/>
        </w:rPr>
      </w:pPr>
    </w:p>
    <w:p w14:paraId="5196717D" w14:textId="77777777" w:rsidR="007E2632" w:rsidRDefault="007E2632" w:rsidP="007D41AB">
      <w:pPr>
        <w:pStyle w:val="2"/>
        <w:spacing w:before="0" w:beforeAutospacing="0" w:after="150" w:afterAutospacing="0"/>
        <w:jc w:val="center"/>
        <w:rPr>
          <w:color w:val="800000"/>
          <w:sz w:val="27"/>
          <w:szCs w:val="27"/>
        </w:rPr>
      </w:pPr>
    </w:p>
    <w:p w14:paraId="2B1F0397" w14:textId="1B86771A" w:rsidR="007D41AB" w:rsidRPr="002D7262" w:rsidRDefault="007D41AB" w:rsidP="007D41AB">
      <w:pPr>
        <w:pStyle w:val="2"/>
        <w:spacing w:before="0" w:beforeAutospacing="0" w:after="150" w:afterAutospacing="0"/>
        <w:jc w:val="center"/>
        <w:rPr>
          <w:color w:val="AA5835"/>
          <w:sz w:val="30"/>
          <w:szCs w:val="30"/>
        </w:rPr>
      </w:pPr>
      <w:r w:rsidRPr="002D7262">
        <w:rPr>
          <w:color w:val="800000"/>
          <w:sz w:val="27"/>
          <w:szCs w:val="27"/>
        </w:rPr>
        <w:t>Ссылки на электронные образовательные ресурсы, к которым обеспечивается доступ обучающихся</w:t>
      </w:r>
    </w:p>
    <w:tbl>
      <w:tblPr>
        <w:tblW w:w="779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2719"/>
      </w:tblGrid>
      <w:tr w:rsidR="00F94705" w:rsidRPr="002D7262" w14:paraId="4BF8CA25" w14:textId="77777777" w:rsidTr="00784A13">
        <w:trPr>
          <w:trHeight w:val="300"/>
          <w:jc w:val="center"/>
        </w:trPr>
        <w:tc>
          <w:tcPr>
            <w:tcW w:w="5078" w:type="dxa"/>
            <w:shd w:val="clear" w:color="auto" w:fill="FFFFFF"/>
            <w:vAlign w:val="center"/>
            <w:hideMark/>
          </w:tcPr>
          <w:p w14:paraId="23D6A965" w14:textId="77777777" w:rsidR="007D41AB" w:rsidRPr="00143AB6" w:rsidRDefault="007D41AB" w:rsidP="00784A13">
            <w:pPr>
              <w:rPr>
                <w:rFonts w:ascii="Times New Roman" w:hAnsi="Times New Roman" w:cs="Times New Roman"/>
                <w:color w:val="444444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444444"/>
                <w:lang w:val="ru-RU"/>
              </w:rPr>
              <w:t>Федеральный центр электронных образовательных ресурсов</w:t>
            </w:r>
            <w:r w:rsidRPr="002D7262">
              <w:rPr>
                <w:rFonts w:ascii="Times New Roman" w:hAnsi="Times New Roman" w:cs="Times New Roman"/>
                <w:color w:val="444444"/>
              </w:rPr>
              <w:t>   </w:t>
            </w:r>
          </w:p>
        </w:tc>
        <w:tc>
          <w:tcPr>
            <w:tcW w:w="2719" w:type="dxa"/>
            <w:shd w:val="clear" w:color="auto" w:fill="FFFFFF"/>
            <w:vAlign w:val="center"/>
            <w:hideMark/>
          </w:tcPr>
          <w:p w14:paraId="7D2D3FE2" w14:textId="77777777" w:rsidR="007D41AB" w:rsidRPr="002D7262" w:rsidRDefault="00000000" w:rsidP="00784A13">
            <w:pPr>
              <w:rPr>
                <w:rFonts w:ascii="Times New Roman" w:hAnsi="Times New Roman" w:cs="Times New Roman"/>
                <w:color w:val="0070C0"/>
              </w:rPr>
            </w:pPr>
            <w:hyperlink r:id="rId5" w:history="1">
              <w:r w:rsidR="007D41AB" w:rsidRPr="002D7262">
                <w:rPr>
                  <w:rFonts w:ascii="Times New Roman" w:hAnsi="Times New Roman" w:cs="Times New Roman"/>
                  <w:color w:val="0070C0"/>
                  <w:u w:val="single"/>
                </w:rPr>
                <w:t>http://fcior.edu.ru/</w:t>
              </w:r>
            </w:hyperlink>
          </w:p>
        </w:tc>
      </w:tr>
      <w:tr w:rsidR="00F94705" w:rsidRPr="002D7262" w14:paraId="17CB53F2" w14:textId="77777777" w:rsidTr="00784A13">
        <w:trPr>
          <w:trHeight w:val="300"/>
          <w:jc w:val="center"/>
        </w:trPr>
        <w:tc>
          <w:tcPr>
            <w:tcW w:w="5078" w:type="dxa"/>
            <w:shd w:val="clear" w:color="auto" w:fill="FFFFFF"/>
            <w:vAlign w:val="center"/>
            <w:hideMark/>
          </w:tcPr>
          <w:p w14:paraId="226FCFD3" w14:textId="77777777" w:rsidR="007D41AB" w:rsidRPr="00143AB6" w:rsidRDefault="007D41AB" w:rsidP="00784A13">
            <w:pPr>
              <w:rPr>
                <w:rFonts w:ascii="Times New Roman" w:hAnsi="Times New Roman" w:cs="Times New Roman"/>
                <w:color w:val="444444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444444"/>
                <w:lang w:val="ru-RU"/>
              </w:rPr>
              <w:t>Единое окно доступа к образовательным ресурсам</w:t>
            </w:r>
          </w:p>
        </w:tc>
        <w:tc>
          <w:tcPr>
            <w:tcW w:w="2719" w:type="dxa"/>
            <w:shd w:val="clear" w:color="auto" w:fill="FFFFFF"/>
            <w:vAlign w:val="center"/>
            <w:hideMark/>
          </w:tcPr>
          <w:p w14:paraId="36849816" w14:textId="77777777" w:rsidR="007D41AB" w:rsidRPr="002D7262" w:rsidRDefault="00000000" w:rsidP="00784A13">
            <w:pPr>
              <w:rPr>
                <w:rFonts w:ascii="Times New Roman" w:hAnsi="Times New Roman" w:cs="Times New Roman"/>
                <w:color w:val="0070C0"/>
              </w:rPr>
            </w:pPr>
            <w:hyperlink r:id="rId6" w:history="1">
              <w:r w:rsidR="007D41AB" w:rsidRPr="002D7262">
                <w:rPr>
                  <w:rFonts w:ascii="Times New Roman" w:hAnsi="Times New Roman" w:cs="Times New Roman"/>
                  <w:color w:val="0070C0"/>
                  <w:u w:val="single"/>
                </w:rPr>
                <w:t>http://window.edu.ru/</w:t>
              </w:r>
            </w:hyperlink>
          </w:p>
        </w:tc>
      </w:tr>
      <w:tr w:rsidR="00F94705" w:rsidRPr="00143AB6" w14:paraId="4DAA1E12" w14:textId="77777777" w:rsidTr="00784A13">
        <w:trPr>
          <w:trHeight w:val="300"/>
          <w:jc w:val="center"/>
        </w:trPr>
        <w:tc>
          <w:tcPr>
            <w:tcW w:w="5078" w:type="dxa"/>
            <w:shd w:val="clear" w:color="auto" w:fill="FFFFFF"/>
            <w:vAlign w:val="center"/>
            <w:hideMark/>
          </w:tcPr>
          <w:p w14:paraId="6E60171F" w14:textId="77777777" w:rsidR="007D41AB" w:rsidRPr="00143AB6" w:rsidRDefault="007D41AB" w:rsidP="00784A13">
            <w:pPr>
              <w:rPr>
                <w:rFonts w:ascii="Times New Roman" w:hAnsi="Times New Roman" w:cs="Times New Roman"/>
                <w:color w:val="444444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444444"/>
                <w:lang w:val="ru-RU"/>
              </w:rPr>
              <w:t>Единая коллекция цифровых образовательных ресурсов</w:t>
            </w:r>
          </w:p>
        </w:tc>
        <w:tc>
          <w:tcPr>
            <w:tcW w:w="2719" w:type="dxa"/>
            <w:shd w:val="clear" w:color="auto" w:fill="FFFFFF"/>
            <w:vAlign w:val="center"/>
            <w:hideMark/>
          </w:tcPr>
          <w:p w14:paraId="7763E08B" w14:textId="77777777" w:rsidR="007D41AB" w:rsidRPr="00143AB6" w:rsidRDefault="00000000" w:rsidP="00784A13">
            <w:pPr>
              <w:rPr>
                <w:rFonts w:ascii="Times New Roman" w:hAnsi="Times New Roman" w:cs="Times New Roman"/>
                <w:color w:val="0070C0"/>
                <w:lang w:val="ru-RU"/>
              </w:rPr>
            </w:pPr>
            <w:hyperlink r:id="rId7" w:history="1">
              <w:r w:rsidR="007D41AB" w:rsidRPr="002D7262">
                <w:rPr>
                  <w:rFonts w:ascii="Times New Roman" w:hAnsi="Times New Roman" w:cs="Times New Roman"/>
                  <w:color w:val="0070C0"/>
                  <w:u w:val="single"/>
                </w:rPr>
                <w:t>http</w:t>
              </w:r>
              <w:r w:rsidR="007D41AB" w:rsidRPr="00143AB6">
                <w:rPr>
                  <w:rFonts w:ascii="Times New Roman" w:hAnsi="Times New Roman" w:cs="Times New Roman"/>
                  <w:color w:val="0070C0"/>
                  <w:u w:val="single"/>
                  <w:lang w:val="ru-RU"/>
                </w:rPr>
                <w:t>://</w:t>
              </w:r>
              <w:r w:rsidR="007D41AB" w:rsidRPr="002D7262">
                <w:rPr>
                  <w:rFonts w:ascii="Times New Roman" w:hAnsi="Times New Roman" w:cs="Times New Roman"/>
                  <w:color w:val="0070C0"/>
                  <w:u w:val="single"/>
                </w:rPr>
                <w:t>school</w:t>
              </w:r>
              <w:r w:rsidR="007D41AB" w:rsidRPr="00143AB6">
                <w:rPr>
                  <w:rFonts w:ascii="Times New Roman" w:hAnsi="Times New Roman" w:cs="Times New Roman"/>
                  <w:color w:val="0070C0"/>
                  <w:u w:val="single"/>
                  <w:lang w:val="ru-RU"/>
                </w:rPr>
                <w:t>-</w:t>
              </w:r>
              <w:r w:rsidR="007D41AB" w:rsidRPr="002D7262">
                <w:rPr>
                  <w:rFonts w:ascii="Times New Roman" w:hAnsi="Times New Roman" w:cs="Times New Roman"/>
                  <w:color w:val="0070C0"/>
                  <w:u w:val="single"/>
                </w:rPr>
                <w:t>collection</w:t>
              </w:r>
              <w:r w:rsidR="007D41AB" w:rsidRPr="00143AB6">
                <w:rPr>
                  <w:rFonts w:ascii="Times New Roman" w:hAnsi="Times New Roman" w:cs="Times New Roman"/>
                  <w:color w:val="0070C0"/>
                  <w:u w:val="single"/>
                  <w:lang w:val="ru-RU"/>
                </w:rPr>
                <w:t>.</w:t>
              </w:r>
              <w:proofErr w:type="spellStart"/>
              <w:r w:rsidR="007D41AB" w:rsidRPr="002D7262">
                <w:rPr>
                  <w:rFonts w:ascii="Times New Roman" w:hAnsi="Times New Roman" w:cs="Times New Roman"/>
                  <w:color w:val="0070C0"/>
                  <w:u w:val="single"/>
                </w:rPr>
                <w:t>edu</w:t>
              </w:r>
              <w:proofErr w:type="spellEnd"/>
              <w:r w:rsidR="007D41AB" w:rsidRPr="00143AB6">
                <w:rPr>
                  <w:rFonts w:ascii="Times New Roman" w:hAnsi="Times New Roman" w:cs="Times New Roman"/>
                  <w:color w:val="0070C0"/>
                  <w:u w:val="single"/>
                  <w:lang w:val="ru-RU"/>
                </w:rPr>
                <w:t>.</w:t>
              </w:r>
              <w:proofErr w:type="spellStart"/>
              <w:r w:rsidR="007D41AB" w:rsidRPr="002D7262">
                <w:rPr>
                  <w:rFonts w:ascii="Times New Roman" w:hAnsi="Times New Roman" w:cs="Times New Roman"/>
                  <w:color w:val="0070C0"/>
                  <w:u w:val="single"/>
                </w:rPr>
                <w:t>ru</w:t>
              </w:r>
              <w:proofErr w:type="spellEnd"/>
              <w:r w:rsidR="007D41AB" w:rsidRPr="00143AB6">
                <w:rPr>
                  <w:rFonts w:ascii="Times New Roman" w:hAnsi="Times New Roman" w:cs="Times New Roman"/>
                  <w:color w:val="0070C0"/>
                  <w:u w:val="single"/>
                  <w:lang w:val="ru-RU"/>
                </w:rPr>
                <w:t>/</w:t>
              </w:r>
            </w:hyperlink>
          </w:p>
        </w:tc>
      </w:tr>
      <w:tr w:rsidR="00F94705" w:rsidRPr="002D7262" w14:paraId="3174E7C1" w14:textId="77777777" w:rsidTr="00784A13">
        <w:trPr>
          <w:trHeight w:val="300"/>
          <w:jc w:val="center"/>
        </w:trPr>
        <w:tc>
          <w:tcPr>
            <w:tcW w:w="5078" w:type="dxa"/>
            <w:shd w:val="clear" w:color="auto" w:fill="FFFFFF"/>
            <w:vAlign w:val="center"/>
            <w:hideMark/>
          </w:tcPr>
          <w:p w14:paraId="44047C00" w14:textId="77777777" w:rsidR="007D41AB" w:rsidRPr="00143AB6" w:rsidRDefault="007D41AB" w:rsidP="00784A13">
            <w:pPr>
              <w:rPr>
                <w:rFonts w:ascii="Times New Roman" w:hAnsi="Times New Roman" w:cs="Times New Roman"/>
                <w:color w:val="444444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444444"/>
                <w:lang w:val="ru-RU"/>
              </w:rPr>
              <w:t>Медиатека образовательных ресурсов</w:t>
            </w:r>
          </w:p>
          <w:p w14:paraId="4049A989" w14:textId="77777777" w:rsidR="00F94705" w:rsidRPr="00143AB6" w:rsidRDefault="00F94705" w:rsidP="00784A1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3AB6">
              <w:rPr>
                <w:rFonts w:ascii="Times New Roman" w:hAnsi="Times New Roman" w:cs="Times New Roman"/>
                <w:color w:val="000000"/>
                <w:lang w:val="ru-RU"/>
              </w:rPr>
              <w:t>Российская электронная школа</w:t>
            </w:r>
          </w:p>
          <w:p w14:paraId="260BAE64" w14:textId="77777777" w:rsidR="00F94705" w:rsidRPr="002D7262" w:rsidRDefault="00F94705" w:rsidP="00784A1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D7262">
              <w:rPr>
                <w:rFonts w:ascii="Times New Roman" w:hAnsi="Times New Roman" w:cs="Times New Roman"/>
                <w:color w:val="000000"/>
              </w:rPr>
              <w:t>Учи.ру</w:t>
            </w:r>
            <w:proofErr w:type="spellEnd"/>
          </w:p>
          <w:p w14:paraId="12506FD5" w14:textId="26375067" w:rsidR="00F94705" w:rsidRPr="002D7262" w:rsidRDefault="00F94705" w:rsidP="00784A13">
            <w:pPr>
              <w:rPr>
                <w:rFonts w:ascii="Times New Roman" w:hAnsi="Times New Roman" w:cs="Times New Roman"/>
                <w:color w:val="444444"/>
              </w:rPr>
            </w:pPr>
            <w:r w:rsidRPr="002D7262">
              <w:rPr>
                <w:rFonts w:ascii="Times New Roman" w:hAnsi="Times New Roman" w:cs="Times New Roman"/>
                <w:color w:val="000000"/>
              </w:rPr>
              <w:t xml:space="preserve">Я </w:t>
            </w:r>
            <w:proofErr w:type="spellStart"/>
            <w:r w:rsidRPr="002D7262">
              <w:rPr>
                <w:rFonts w:ascii="Times New Roman" w:hAnsi="Times New Roman" w:cs="Times New Roman"/>
                <w:color w:val="000000"/>
              </w:rPr>
              <w:t>класс</w:t>
            </w:r>
            <w:proofErr w:type="spellEnd"/>
          </w:p>
        </w:tc>
        <w:tc>
          <w:tcPr>
            <w:tcW w:w="2719" w:type="dxa"/>
            <w:shd w:val="clear" w:color="auto" w:fill="FFFFFF"/>
            <w:vAlign w:val="center"/>
            <w:hideMark/>
          </w:tcPr>
          <w:p w14:paraId="2B070337" w14:textId="77777777" w:rsidR="007D41AB" w:rsidRPr="002D7262" w:rsidRDefault="00000000" w:rsidP="00784A13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8" w:history="1">
              <w:r w:rsidR="007D41AB" w:rsidRPr="002D7262">
                <w:rPr>
                  <w:rFonts w:ascii="Times New Roman" w:hAnsi="Times New Roman" w:cs="Times New Roman"/>
                  <w:color w:val="0070C0"/>
                  <w:u w:val="single"/>
                </w:rPr>
                <w:t>http://store.temocenter.ru/</w:t>
              </w:r>
            </w:hyperlink>
          </w:p>
          <w:p w14:paraId="36C81035" w14:textId="77777777" w:rsidR="00F94705" w:rsidRPr="002D7262" w:rsidRDefault="00000000" w:rsidP="00784A13">
            <w:pPr>
              <w:rPr>
                <w:rFonts w:ascii="Times New Roman" w:hAnsi="Times New Roman" w:cs="Times New Roman"/>
                <w:color w:val="0070C0"/>
              </w:rPr>
            </w:pPr>
            <w:hyperlink r:id="rId9" w:tgtFrame="_blank" w:history="1">
              <w:r w:rsidR="00F94705" w:rsidRPr="002D7262">
                <w:rPr>
                  <w:rStyle w:val="a6"/>
                  <w:rFonts w:ascii="Times New Roman" w:hAnsi="Times New Roman" w:cs="Times New Roman"/>
                  <w:color w:val="0070C0"/>
                </w:rPr>
                <w:t>https://resh.edu.ru/</w:t>
              </w:r>
            </w:hyperlink>
          </w:p>
          <w:p w14:paraId="19687834" w14:textId="66057EB7" w:rsidR="00F94705" w:rsidRPr="002D7262" w:rsidRDefault="00000000" w:rsidP="00F94705">
            <w:pPr>
              <w:rPr>
                <w:rFonts w:ascii="Times New Roman" w:hAnsi="Times New Roman" w:cs="Times New Roman"/>
                <w:color w:val="0070C0"/>
              </w:rPr>
            </w:pPr>
            <w:hyperlink r:id="rId10" w:tgtFrame="_blank" w:history="1">
              <w:r w:rsidR="00F94705" w:rsidRPr="002D7262">
                <w:rPr>
                  <w:rStyle w:val="a6"/>
                  <w:rFonts w:ascii="Times New Roman" w:hAnsi="Times New Roman" w:cs="Times New Roman"/>
                  <w:color w:val="0070C0"/>
                </w:rPr>
                <w:t>https://uchi.ru/</w:t>
              </w:r>
            </w:hyperlink>
            <w:hyperlink r:id="rId11" w:history="1">
              <w:r w:rsidR="00F94705" w:rsidRPr="002D7262">
                <w:rPr>
                  <w:rStyle w:val="a6"/>
                  <w:rFonts w:ascii="Times New Roman" w:hAnsi="Times New Roman" w:cs="Times New Roman"/>
                  <w:color w:val="0070C0"/>
                </w:rPr>
                <w:br/>
                <w:t>https://www.yaklass.ru/ </w:t>
              </w:r>
            </w:hyperlink>
            <w:r w:rsidR="00F94705" w:rsidRPr="002D7262">
              <w:rPr>
                <w:rFonts w:ascii="Times New Roman" w:hAnsi="Times New Roman" w:cs="Times New Roman"/>
                <w:color w:val="0070C0"/>
              </w:rPr>
              <w:t> </w:t>
            </w:r>
          </w:p>
          <w:p w14:paraId="32DF094F" w14:textId="10237B04" w:rsidR="00F94705" w:rsidRPr="002D7262" w:rsidRDefault="00F94705" w:rsidP="00784A13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14:paraId="0A768D4D" w14:textId="049D6031" w:rsidR="007D41AB" w:rsidRPr="002D7262" w:rsidRDefault="007D41AB">
      <w:pPr>
        <w:rPr>
          <w:rFonts w:ascii="Times New Roman" w:hAnsi="Times New Roman" w:cs="Times New Roman"/>
        </w:rPr>
      </w:pPr>
    </w:p>
    <w:p w14:paraId="42B1001A" w14:textId="77777777" w:rsidR="007907F5" w:rsidRDefault="007907F5" w:rsidP="007974B4">
      <w:pPr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ru-RU" w:eastAsia="ru-RU"/>
        </w:rPr>
      </w:pPr>
    </w:p>
    <w:p w14:paraId="04F96DED" w14:textId="26ADD106" w:rsidR="005300D8" w:rsidRPr="00754CED" w:rsidRDefault="00754CED" w:rsidP="00754CED">
      <w:pPr>
        <w:jc w:val="center"/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ru-RU" w:eastAsia="ru-RU"/>
        </w:rPr>
      </w:pPr>
      <w:r w:rsidRPr="00754CED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ru-RU" w:eastAsia="ru-RU"/>
        </w:rPr>
        <w:t>Полезные ресурсы</w:t>
      </w:r>
      <w:r w:rsidR="001900DF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ru-RU" w:eastAsia="ru-RU"/>
        </w:rPr>
        <w:t xml:space="preserve"> – активная ссылка ( на страницу</w:t>
      </w:r>
      <w:r w:rsidR="007974B4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ru-RU" w:eastAsia="ru-RU"/>
        </w:rPr>
        <w:t xml:space="preserve"> документа «Полезные ресурсы» - прилагается</w:t>
      </w:r>
      <w:r w:rsidR="001900DF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val="ru-RU" w:eastAsia="ru-RU"/>
        </w:rPr>
        <w:t xml:space="preserve">) </w:t>
      </w:r>
    </w:p>
    <w:p w14:paraId="6D963DDA" w14:textId="77777777" w:rsidR="00754CED" w:rsidRPr="00754CED" w:rsidRDefault="00754CED">
      <w:pPr>
        <w:rPr>
          <w:rFonts w:ascii="Times New Roman" w:hAnsi="Times New Roman" w:cs="Times New Roman"/>
          <w:lang w:val="ru-RU"/>
        </w:rPr>
      </w:pPr>
    </w:p>
    <w:sectPr w:rsidR="00754CED" w:rsidRPr="0075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FC8"/>
    <w:multiLevelType w:val="multilevel"/>
    <w:tmpl w:val="FBDE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37951"/>
    <w:multiLevelType w:val="multilevel"/>
    <w:tmpl w:val="DAD6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732E0"/>
    <w:multiLevelType w:val="multilevel"/>
    <w:tmpl w:val="F36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106C6E"/>
    <w:multiLevelType w:val="multilevel"/>
    <w:tmpl w:val="31A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EF772B"/>
    <w:multiLevelType w:val="multilevel"/>
    <w:tmpl w:val="F51C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A51BDA"/>
    <w:multiLevelType w:val="multilevel"/>
    <w:tmpl w:val="77AE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7657BC"/>
    <w:multiLevelType w:val="multilevel"/>
    <w:tmpl w:val="157C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F7230C"/>
    <w:multiLevelType w:val="multilevel"/>
    <w:tmpl w:val="9D16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A068BF"/>
    <w:multiLevelType w:val="multilevel"/>
    <w:tmpl w:val="903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995B97"/>
    <w:multiLevelType w:val="multilevel"/>
    <w:tmpl w:val="D6C6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8378411">
    <w:abstractNumId w:val="1"/>
  </w:num>
  <w:num w:numId="2" w16cid:durableId="1669089274">
    <w:abstractNumId w:val="9"/>
  </w:num>
  <w:num w:numId="3" w16cid:durableId="2046440931">
    <w:abstractNumId w:val="8"/>
  </w:num>
  <w:num w:numId="4" w16cid:durableId="22945459">
    <w:abstractNumId w:val="3"/>
  </w:num>
  <w:num w:numId="5" w16cid:durableId="1893081948">
    <w:abstractNumId w:val="7"/>
  </w:num>
  <w:num w:numId="6" w16cid:durableId="1075708438">
    <w:abstractNumId w:val="6"/>
  </w:num>
  <w:num w:numId="7" w16cid:durableId="1033769489">
    <w:abstractNumId w:val="5"/>
  </w:num>
  <w:num w:numId="8" w16cid:durableId="1301809882">
    <w:abstractNumId w:val="4"/>
  </w:num>
  <w:num w:numId="9" w16cid:durableId="192960757">
    <w:abstractNumId w:val="2"/>
  </w:num>
  <w:num w:numId="10" w16cid:durableId="75074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AB"/>
    <w:rsid w:val="00015093"/>
    <w:rsid w:val="00143AB6"/>
    <w:rsid w:val="00182098"/>
    <w:rsid w:val="001900DF"/>
    <w:rsid w:val="002D7262"/>
    <w:rsid w:val="004750D8"/>
    <w:rsid w:val="005300D8"/>
    <w:rsid w:val="007370E2"/>
    <w:rsid w:val="007532CB"/>
    <w:rsid w:val="00754CED"/>
    <w:rsid w:val="007907F5"/>
    <w:rsid w:val="007974B4"/>
    <w:rsid w:val="007C0ADC"/>
    <w:rsid w:val="007D41AB"/>
    <w:rsid w:val="007E2632"/>
    <w:rsid w:val="00A91BB6"/>
    <w:rsid w:val="00AB2D2A"/>
    <w:rsid w:val="00CB7D39"/>
    <w:rsid w:val="00EE179D"/>
    <w:rsid w:val="00F93A14"/>
    <w:rsid w:val="00F9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32F1"/>
  <w15:chartTrackingRefBased/>
  <w15:docId w15:val="{37F3EEC3-9FA0-5742-96AC-0CD84B93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link w:val="10"/>
    <w:uiPriority w:val="9"/>
    <w:qFormat/>
    <w:rsid w:val="005300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7D41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5300D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1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"/>
    <w:rsid w:val="007D41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markedcontent">
    <w:name w:val="markedcontent"/>
    <w:basedOn w:val="a0"/>
    <w:rsid w:val="007D41AB"/>
  </w:style>
  <w:style w:type="paragraph" w:styleId="a3">
    <w:name w:val="Normal (Web)"/>
    <w:basedOn w:val="a"/>
    <w:uiPriority w:val="99"/>
    <w:semiHidden/>
    <w:unhideWhenUsed/>
    <w:rsid w:val="007D41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col-12">
    <w:name w:val="col-12"/>
    <w:basedOn w:val="a"/>
    <w:rsid w:val="007D41A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4">
    <w:name w:val="Strong"/>
    <w:basedOn w:val="a0"/>
    <w:uiPriority w:val="22"/>
    <w:qFormat/>
    <w:rsid w:val="007D41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0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0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5300D8"/>
    <w:rPr>
      <w:i/>
      <w:iCs/>
    </w:rPr>
  </w:style>
  <w:style w:type="character" w:styleId="a6">
    <w:name w:val="Hyperlink"/>
    <w:basedOn w:val="a0"/>
    <w:uiPriority w:val="99"/>
    <w:unhideWhenUsed/>
    <w:rsid w:val="005300D8"/>
    <w:rPr>
      <w:color w:val="0000FF"/>
      <w:u w:val="single"/>
    </w:rPr>
  </w:style>
  <w:style w:type="paragraph" w:customStyle="1" w:styleId="msonormal0">
    <w:name w:val="msonormal"/>
    <w:basedOn w:val="a"/>
    <w:rsid w:val="005300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5300D8"/>
    <w:rPr>
      <w:color w:val="800080"/>
      <w:u w:val="single"/>
    </w:rPr>
  </w:style>
  <w:style w:type="character" w:customStyle="1" w:styleId="apple-style-span">
    <w:name w:val="apple-style-span"/>
    <w:basedOn w:val="a0"/>
    <w:rsid w:val="005300D8"/>
  </w:style>
  <w:style w:type="character" w:styleId="a8">
    <w:name w:val="Unresolved Mention"/>
    <w:basedOn w:val="a0"/>
    <w:uiPriority w:val="99"/>
    <w:semiHidden/>
    <w:unhideWhenUsed/>
    <w:rsid w:val="005300D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30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e.temocente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s://www.yaklass.ru/&#160;" TargetMode="External"/><Relationship Id="rId5" Type="http://schemas.openxmlformats.org/officeDocument/2006/relationships/hyperlink" Target="http://fcior.edu.ru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2023-01-27T12:31:00Z</dcterms:created>
  <dcterms:modified xsi:type="dcterms:W3CDTF">2023-03-17T08:47:00Z</dcterms:modified>
</cp:coreProperties>
</file>